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223" w:rsidRDefault="00384223" w:rsidP="00384223">
      <w:pPr>
        <w:rPr>
          <w:rFonts w:ascii="Arial" w:eastAsia="Times New Roman" w:hAnsi="Arial" w:cs="Arial"/>
        </w:rPr>
      </w:pPr>
      <w:r w:rsidRPr="00384223">
        <w:rPr>
          <w:rFonts w:ascii="Arial" w:eastAsia="Times New Roman" w:hAnsi="Arial" w:cs="Arial"/>
          <w:sz w:val="24"/>
          <w:szCs w:val="24"/>
        </w:rPr>
        <w:t>Types of finance</w:t>
      </w:r>
      <w:r>
        <w:rPr>
          <w:rFonts w:ascii="Arial" w:eastAsia="Times New Roman" w:hAnsi="Arial" w:cs="Arial"/>
          <w:sz w:val="24"/>
          <w:szCs w:val="24"/>
        </w:rPr>
        <w:t xml:space="preserve"> </w:t>
      </w:r>
      <w:r w:rsidRPr="00384223">
        <w:rPr>
          <w:rFonts w:ascii="Arial" w:eastAsia="Times New Roman" w:hAnsi="Arial" w:cs="Arial"/>
        </w:rPr>
        <w:t xml:space="preserve">Deutsche Bank </w:t>
      </w:r>
      <w:r w:rsidR="00DB2D78">
        <w:rPr>
          <w:rFonts w:ascii="Arial" w:eastAsia="Times New Roman" w:hAnsi="Arial" w:cs="Arial"/>
        </w:rPr>
        <w:t xml:space="preserve">and other banks </w:t>
      </w:r>
      <w:r w:rsidRPr="00384223">
        <w:rPr>
          <w:rFonts w:ascii="Arial" w:eastAsia="Times New Roman" w:hAnsi="Arial" w:cs="Arial"/>
        </w:rPr>
        <w:t>can be involved in</w:t>
      </w:r>
    </w:p>
    <w:p w:rsidR="00DB2D78" w:rsidRPr="00384223" w:rsidRDefault="00DB2D78" w:rsidP="00384223">
      <w:pPr>
        <w:rPr>
          <w:rFonts w:ascii="Arial" w:eastAsia="Times New Roman" w:hAnsi="Arial" w:cs="Arial"/>
        </w:rPr>
      </w:pPr>
    </w:p>
    <w:p w:rsidR="00384223" w:rsidRPr="00384223" w:rsidRDefault="00384223" w:rsidP="00384223">
      <w:pPr>
        <w:rPr>
          <w:rFonts w:ascii="Arial" w:eastAsia="Times New Roman" w:hAnsi="Arial" w:cs="Arial"/>
        </w:rPr>
      </w:pPr>
      <w:proofErr w:type="gramStart"/>
      <w:r w:rsidRPr="00384223">
        <w:rPr>
          <w:rFonts w:ascii="Arial" w:eastAsia="Times New Roman" w:hAnsi="Arial" w:cs="Arial"/>
        </w:rPr>
        <w:t>the</w:t>
      </w:r>
      <w:proofErr w:type="gramEnd"/>
      <w:r>
        <w:rPr>
          <w:rFonts w:ascii="Arial" w:eastAsia="Times New Roman" w:hAnsi="Arial" w:cs="Arial"/>
        </w:rPr>
        <w:t xml:space="preserve"> </w:t>
      </w:r>
      <w:r w:rsidRPr="00384223">
        <w:rPr>
          <w:rFonts w:ascii="Arial" w:eastAsia="Times New Roman" w:hAnsi="Arial" w:cs="Arial"/>
        </w:rPr>
        <w:t>financing</w:t>
      </w:r>
      <w:r>
        <w:rPr>
          <w:rFonts w:ascii="Arial" w:eastAsia="Times New Roman" w:hAnsi="Arial" w:cs="Arial"/>
        </w:rPr>
        <w:t xml:space="preserve"> </w:t>
      </w:r>
      <w:r w:rsidRPr="00384223">
        <w:rPr>
          <w:rFonts w:ascii="Arial" w:eastAsia="Times New Roman" w:hAnsi="Arial" w:cs="Arial"/>
        </w:rPr>
        <w:t>of</w:t>
      </w:r>
      <w:r>
        <w:rPr>
          <w:rFonts w:ascii="Arial" w:eastAsia="Times New Roman" w:hAnsi="Arial" w:cs="Arial"/>
        </w:rPr>
        <w:t xml:space="preserve"> </w:t>
      </w:r>
      <w:r w:rsidRPr="00384223">
        <w:rPr>
          <w:rFonts w:ascii="Arial" w:eastAsia="Times New Roman" w:hAnsi="Arial" w:cs="Arial"/>
        </w:rPr>
        <w:t xml:space="preserve">producers of cluster munitions by </w:t>
      </w:r>
    </w:p>
    <w:p w:rsidR="00DB2D78" w:rsidRDefault="00384223" w:rsidP="00384223">
      <w:pPr>
        <w:rPr>
          <w:rFonts w:ascii="Arial" w:eastAsia="Times New Roman" w:hAnsi="Arial" w:cs="Arial"/>
        </w:rPr>
      </w:pPr>
      <w:proofErr w:type="gramStart"/>
      <w:r w:rsidRPr="00384223">
        <w:rPr>
          <w:rFonts w:ascii="Arial" w:eastAsia="Times New Roman" w:hAnsi="Arial" w:cs="Arial"/>
        </w:rPr>
        <w:t>providing</w:t>
      </w:r>
      <w:proofErr w:type="gramEnd"/>
      <w:r w:rsidRPr="00384223">
        <w:rPr>
          <w:rFonts w:ascii="Arial" w:eastAsia="Times New Roman" w:hAnsi="Arial" w:cs="Arial"/>
        </w:rPr>
        <w:t xml:space="preserve"> corporate loans,</w:t>
      </w:r>
    </w:p>
    <w:p w:rsidR="00DB2D78" w:rsidRDefault="00384223" w:rsidP="00384223">
      <w:pPr>
        <w:rPr>
          <w:rFonts w:ascii="Arial" w:eastAsia="Times New Roman" w:hAnsi="Arial" w:cs="Arial"/>
        </w:rPr>
      </w:pPr>
      <w:r w:rsidRPr="00384223">
        <w:rPr>
          <w:rFonts w:ascii="Arial" w:eastAsia="Times New Roman" w:hAnsi="Arial" w:cs="Arial"/>
        </w:rPr>
        <w:t xml:space="preserve"> </w:t>
      </w:r>
      <w:proofErr w:type="gramStart"/>
      <w:r w:rsidRPr="00384223">
        <w:rPr>
          <w:rFonts w:ascii="Arial" w:eastAsia="Times New Roman" w:hAnsi="Arial" w:cs="Arial"/>
        </w:rPr>
        <w:t>by</w:t>
      </w:r>
      <w:proofErr w:type="gramEnd"/>
      <w:r w:rsidRPr="00384223">
        <w:rPr>
          <w:rFonts w:ascii="Arial" w:eastAsia="Times New Roman" w:hAnsi="Arial" w:cs="Arial"/>
        </w:rPr>
        <w:t xml:space="preserve"> assisting companies with</w:t>
      </w:r>
      <w:r w:rsidR="00DB2D78">
        <w:rPr>
          <w:rFonts w:ascii="Arial" w:eastAsia="Times New Roman" w:hAnsi="Arial" w:cs="Arial"/>
        </w:rPr>
        <w:t xml:space="preserve"> </w:t>
      </w:r>
      <w:r w:rsidRPr="00384223">
        <w:rPr>
          <w:rFonts w:ascii="Arial" w:eastAsia="Times New Roman" w:hAnsi="Arial" w:cs="Arial"/>
        </w:rPr>
        <w:t>share</w:t>
      </w:r>
      <w:r>
        <w:rPr>
          <w:rFonts w:ascii="Arial" w:eastAsia="Times New Roman" w:hAnsi="Arial" w:cs="Arial"/>
        </w:rPr>
        <w:t xml:space="preserve"> </w:t>
      </w:r>
      <w:r w:rsidRPr="00384223">
        <w:rPr>
          <w:rFonts w:ascii="Arial" w:eastAsia="Times New Roman" w:hAnsi="Arial" w:cs="Arial"/>
        </w:rPr>
        <w:t>and bond issuances</w:t>
      </w:r>
      <w:r>
        <w:rPr>
          <w:rFonts w:ascii="Arial" w:eastAsia="Times New Roman" w:hAnsi="Arial" w:cs="Arial"/>
        </w:rPr>
        <w:t xml:space="preserve"> </w:t>
      </w:r>
      <w:r w:rsidRPr="00384223">
        <w:rPr>
          <w:rFonts w:ascii="Arial" w:eastAsia="Times New Roman" w:hAnsi="Arial" w:cs="Arial"/>
        </w:rPr>
        <w:t>,</w:t>
      </w:r>
    </w:p>
    <w:p w:rsidR="00DB2D78" w:rsidRDefault="00384223" w:rsidP="00384223">
      <w:pPr>
        <w:rPr>
          <w:rFonts w:ascii="Arial" w:eastAsia="Times New Roman" w:hAnsi="Arial" w:cs="Arial"/>
        </w:rPr>
      </w:pPr>
      <w:r w:rsidRPr="00384223">
        <w:rPr>
          <w:rFonts w:ascii="Arial" w:eastAsia="Times New Roman" w:hAnsi="Arial" w:cs="Arial"/>
        </w:rPr>
        <w:t xml:space="preserve"> </w:t>
      </w:r>
      <w:proofErr w:type="gramStart"/>
      <w:r w:rsidRPr="00384223">
        <w:rPr>
          <w:rFonts w:ascii="Arial" w:eastAsia="Times New Roman" w:hAnsi="Arial" w:cs="Arial"/>
        </w:rPr>
        <w:t>and</w:t>
      </w:r>
      <w:proofErr w:type="gramEnd"/>
      <w:r w:rsidRPr="00384223">
        <w:rPr>
          <w:rFonts w:ascii="Arial" w:eastAsia="Times New Roman" w:hAnsi="Arial" w:cs="Arial"/>
        </w:rPr>
        <w:t xml:space="preserve"> by (managing) investments in shares and bonds of these companies.</w:t>
      </w:r>
    </w:p>
    <w:p w:rsidR="00DB2D78" w:rsidRDefault="00DB2D78" w:rsidP="00384223">
      <w:pPr>
        <w:rPr>
          <w:rFonts w:ascii="Arial" w:eastAsia="Times New Roman" w:hAnsi="Arial" w:cs="Arial"/>
        </w:rPr>
      </w:pPr>
    </w:p>
    <w:p w:rsidR="00384223" w:rsidRPr="00384223" w:rsidRDefault="00384223" w:rsidP="00384223">
      <w:pPr>
        <w:rPr>
          <w:rFonts w:ascii="Arial" w:eastAsia="Times New Roman" w:hAnsi="Arial" w:cs="Arial"/>
        </w:rPr>
      </w:pPr>
      <w:r w:rsidRPr="00384223">
        <w:rPr>
          <w:rFonts w:ascii="Arial" w:eastAsia="Times New Roman" w:hAnsi="Arial" w:cs="Arial"/>
        </w:rPr>
        <w:t>Below, these financing categories are discussed in more detail:</w:t>
      </w:r>
    </w:p>
    <w:p w:rsidR="00384223" w:rsidRPr="00384223" w:rsidRDefault="00384223" w:rsidP="00384223">
      <w:pPr>
        <w:rPr>
          <w:rFonts w:ascii="Arial" w:eastAsia="Times New Roman" w:hAnsi="Arial" w:cs="Arial"/>
        </w:rPr>
      </w:pPr>
      <w:bookmarkStart w:id="0" w:name="10"/>
      <w:bookmarkEnd w:id="0"/>
      <w:r w:rsidRPr="00384223">
        <w:rPr>
          <w:rFonts w:ascii="Arial" w:eastAsia="Times New Roman" w:hAnsi="Arial" w:cs="Arial"/>
        </w:rPr>
        <w:t>-</w:t>
      </w:r>
    </w:p>
    <w:p w:rsidR="00384223" w:rsidRPr="00384223" w:rsidRDefault="00384223" w:rsidP="00384223">
      <w:pPr>
        <w:rPr>
          <w:rFonts w:ascii="Courier New" w:eastAsia="Times New Roman" w:hAnsi="Courier New" w:cs="Courier New"/>
        </w:rPr>
      </w:pPr>
    </w:p>
    <w:p w:rsidR="00384223" w:rsidRDefault="00384223" w:rsidP="00384223">
      <w:pPr>
        <w:rPr>
          <w:rFonts w:ascii="Arial" w:eastAsia="Times New Roman" w:hAnsi="Arial" w:cs="Arial"/>
        </w:rPr>
      </w:pPr>
      <w:r w:rsidRPr="00DB2D78">
        <w:rPr>
          <w:rFonts w:ascii="Arial" w:eastAsia="Times New Roman" w:hAnsi="Arial" w:cs="Arial"/>
          <w:highlight w:val="yellow"/>
        </w:rPr>
        <w:t>Corporate loans</w:t>
      </w:r>
    </w:p>
    <w:p w:rsidR="00DB2D78" w:rsidRPr="00384223" w:rsidRDefault="00DB2D78" w:rsidP="00384223">
      <w:pPr>
        <w:rPr>
          <w:rFonts w:ascii="Arial" w:eastAsia="Times New Roman" w:hAnsi="Arial" w:cs="Arial"/>
        </w:rPr>
      </w:pPr>
    </w:p>
    <w:p w:rsidR="00384223" w:rsidRPr="00384223" w:rsidRDefault="00384223" w:rsidP="00384223">
      <w:pPr>
        <w:rPr>
          <w:rFonts w:ascii="Arial" w:eastAsia="Times New Roman" w:hAnsi="Arial" w:cs="Arial"/>
        </w:rPr>
      </w:pPr>
      <w:r w:rsidRPr="00384223">
        <w:rPr>
          <w:rFonts w:ascii="Arial" w:eastAsia="Times New Roman" w:hAnsi="Arial" w:cs="Arial"/>
        </w:rPr>
        <w:t xml:space="preserve">: The easiest way to obtain debt is to borrow money. In most cases, </w:t>
      </w:r>
    </w:p>
    <w:p w:rsidR="00384223" w:rsidRPr="00384223" w:rsidRDefault="00384223" w:rsidP="00384223">
      <w:pPr>
        <w:rPr>
          <w:rFonts w:ascii="Arial" w:eastAsia="Times New Roman" w:hAnsi="Arial" w:cs="Arial"/>
        </w:rPr>
      </w:pPr>
      <w:proofErr w:type="gramStart"/>
      <w:r w:rsidRPr="00384223">
        <w:rPr>
          <w:rFonts w:ascii="Arial" w:eastAsia="Times New Roman" w:hAnsi="Arial" w:cs="Arial"/>
        </w:rPr>
        <w:t>money</w:t>
      </w:r>
      <w:proofErr w:type="gramEnd"/>
      <w:r w:rsidRPr="00384223">
        <w:rPr>
          <w:rFonts w:ascii="Arial" w:eastAsia="Times New Roman" w:hAnsi="Arial" w:cs="Arial"/>
        </w:rPr>
        <w:t xml:space="preserve"> is borrowed from commercial banks. Loans can be either short</w:t>
      </w:r>
      <w:r w:rsidR="00DB2D78">
        <w:rPr>
          <w:rFonts w:ascii="Arial" w:eastAsia="Times New Roman" w:hAnsi="Arial" w:cs="Arial"/>
        </w:rPr>
        <w:t>-</w:t>
      </w:r>
    </w:p>
    <w:p w:rsidR="00384223" w:rsidRPr="00384223" w:rsidRDefault="00DB2D78" w:rsidP="00384223">
      <w:pPr>
        <w:rPr>
          <w:rFonts w:ascii="Arial" w:eastAsia="Times New Roman" w:hAnsi="Arial" w:cs="Arial"/>
        </w:rPr>
      </w:pPr>
      <w:proofErr w:type="gramStart"/>
      <w:r>
        <w:rPr>
          <w:rFonts w:ascii="Arial" w:eastAsia="Times New Roman" w:hAnsi="Arial" w:cs="Arial"/>
        </w:rPr>
        <w:t>t</w:t>
      </w:r>
      <w:r w:rsidR="00384223" w:rsidRPr="00384223">
        <w:rPr>
          <w:rFonts w:ascii="Arial" w:eastAsia="Times New Roman" w:hAnsi="Arial" w:cs="Arial"/>
        </w:rPr>
        <w:t>erm</w:t>
      </w:r>
      <w:proofErr w:type="gramEnd"/>
      <w:r w:rsidR="00384223" w:rsidRPr="00384223">
        <w:rPr>
          <w:rFonts w:ascii="Arial" w:eastAsia="Times New Roman" w:hAnsi="Arial" w:cs="Arial"/>
        </w:rPr>
        <w:t xml:space="preserve"> or long</w:t>
      </w:r>
      <w:r>
        <w:rPr>
          <w:rFonts w:ascii="Arial" w:eastAsia="Times New Roman" w:hAnsi="Arial" w:cs="Arial"/>
        </w:rPr>
        <w:t xml:space="preserve"> – </w:t>
      </w:r>
      <w:r w:rsidR="00384223" w:rsidRPr="00384223">
        <w:rPr>
          <w:rFonts w:ascii="Arial" w:eastAsia="Times New Roman" w:hAnsi="Arial" w:cs="Arial"/>
        </w:rPr>
        <w:t>term</w:t>
      </w:r>
      <w:r>
        <w:rPr>
          <w:rFonts w:ascii="Arial" w:eastAsia="Times New Roman" w:hAnsi="Arial" w:cs="Arial"/>
        </w:rPr>
        <w:t xml:space="preserve"> </w:t>
      </w:r>
      <w:r w:rsidR="00384223" w:rsidRPr="00384223">
        <w:rPr>
          <w:rFonts w:ascii="Arial" w:eastAsia="Times New Roman" w:hAnsi="Arial" w:cs="Arial"/>
        </w:rPr>
        <w:t>in nature. Short</w:t>
      </w:r>
      <w:r>
        <w:rPr>
          <w:rFonts w:ascii="Arial" w:eastAsia="Times New Roman" w:hAnsi="Arial" w:cs="Arial"/>
        </w:rPr>
        <w:t xml:space="preserve"> </w:t>
      </w:r>
      <w:r w:rsidR="00384223" w:rsidRPr="00384223">
        <w:rPr>
          <w:rFonts w:ascii="Arial" w:eastAsia="Times New Roman" w:hAnsi="Arial" w:cs="Arial"/>
        </w:rPr>
        <w:t>-</w:t>
      </w:r>
      <w:r>
        <w:rPr>
          <w:rFonts w:ascii="Arial" w:eastAsia="Times New Roman" w:hAnsi="Arial" w:cs="Arial"/>
        </w:rPr>
        <w:t xml:space="preserve"> </w:t>
      </w:r>
      <w:r w:rsidR="00384223" w:rsidRPr="00384223">
        <w:rPr>
          <w:rFonts w:ascii="Arial" w:eastAsia="Times New Roman" w:hAnsi="Arial" w:cs="Arial"/>
        </w:rPr>
        <w:t xml:space="preserve">term loans (including trade credits, current accounts, leasing agreements, </w:t>
      </w:r>
    </w:p>
    <w:p w:rsidR="00384223" w:rsidRPr="00384223" w:rsidRDefault="00384223" w:rsidP="00384223">
      <w:pPr>
        <w:rPr>
          <w:rFonts w:ascii="Arial" w:eastAsia="Times New Roman" w:hAnsi="Arial" w:cs="Arial"/>
        </w:rPr>
      </w:pPr>
      <w:r w:rsidRPr="00384223">
        <w:rPr>
          <w:rFonts w:ascii="Arial" w:eastAsia="Times New Roman" w:hAnsi="Arial" w:cs="Arial"/>
        </w:rPr>
        <w:t>et cetera) have a maturity of less than a year. They are mostly used as working capital for</w:t>
      </w:r>
      <w:r w:rsidR="00DB2D78">
        <w:rPr>
          <w:rFonts w:ascii="Arial" w:eastAsia="Times New Roman" w:hAnsi="Arial" w:cs="Arial"/>
        </w:rPr>
        <w:t xml:space="preserve"> </w:t>
      </w:r>
      <w:r w:rsidRPr="00384223">
        <w:rPr>
          <w:rFonts w:ascii="Arial" w:eastAsia="Times New Roman" w:hAnsi="Arial" w:cs="Arial"/>
        </w:rPr>
        <w:t>day</w:t>
      </w:r>
      <w:r w:rsidR="00DB2D78">
        <w:rPr>
          <w:rFonts w:ascii="Arial" w:eastAsia="Times New Roman" w:hAnsi="Arial" w:cs="Arial"/>
        </w:rPr>
        <w:t xml:space="preserve"> – </w:t>
      </w:r>
      <w:r w:rsidRPr="00384223">
        <w:rPr>
          <w:rFonts w:ascii="Arial" w:eastAsia="Times New Roman" w:hAnsi="Arial" w:cs="Arial"/>
        </w:rPr>
        <w:t>to</w:t>
      </w:r>
      <w:r w:rsidR="00DB2D78">
        <w:rPr>
          <w:rFonts w:ascii="Arial" w:eastAsia="Times New Roman" w:hAnsi="Arial" w:cs="Arial"/>
        </w:rPr>
        <w:t xml:space="preserve"> </w:t>
      </w:r>
      <w:r w:rsidRPr="00384223">
        <w:rPr>
          <w:rFonts w:ascii="Arial" w:eastAsia="Times New Roman" w:hAnsi="Arial" w:cs="Arial"/>
        </w:rPr>
        <w:t>-</w:t>
      </w:r>
      <w:r w:rsidR="00DB2D78">
        <w:rPr>
          <w:rFonts w:ascii="Arial" w:eastAsia="Times New Roman" w:hAnsi="Arial" w:cs="Arial"/>
        </w:rPr>
        <w:t xml:space="preserve"> </w:t>
      </w:r>
      <w:r w:rsidRPr="00384223">
        <w:rPr>
          <w:rFonts w:ascii="Arial" w:eastAsia="Times New Roman" w:hAnsi="Arial" w:cs="Arial"/>
        </w:rPr>
        <w:t>day operations. Short</w:t>
      </w:r>
      <w:r w:rsidR="00DB2D78">
        <w:rPr>
          <w:rFonts w:ascii="Arial" w:eastAsia="Times New Roman" w:hAnsi="Arial" w:cs="Arial"/>
        </w:rPr>
        <w:t xml:space="preserve"> </w:t>
      </w:r>
      <w:r w:rsidRPr="00384223">
        <w:rPr>
          <w:rFonts w:ascii="Arial" w:eastAsia="Times New Roman" w:hAnsi="Arial" w:cs="Arial"/>
        </w:rPr>
        <w:t>-</w:t>
      </w:r>
      <w:r w:rsidR="00DB2D78">
        <w:rPr>
          <w:rFonts w:ascii="Arial" w:eastAsia="Times New Roman" w:hAnsi="Arial" w:cs="Arial"/>
        </w:rPr>
        <w:t xml:space="preserve"> </w:t>
      </w:r>
      <w:r w:rsidRPr="00384223">
        <w:rPr>
          <w:rFonts w:ascii="Arial" w:eastAsia="Times New Roman" w:hAnsi="Arial" w:cs="Arial"/>
        </w:rPr>
        <w:t xml:space="preserve">term debts are often provided by a single commercial bank, </w:t>
      </w:r>
    </w:p>
    <w:p w:rsidR="00384223" w:rsidRPr="00384223" w:rsidRDefault="00384223" w:rsidP="00384223">
      <w:pPr>
        <w:rPr>
          <w:rFonts w:ascii="Arial" w:eastAsia="Times New Roman" w:hAnsi="Arial" w:cs="Arial"/>
        </w:rPr>
      </w:pPr>
      <w:proofErr w:type="gramStart"/>
      <w:r w:rsidRPr="00384223">
        <w:rPr>
          <w:rFonts w:ascii="Arial" w:eastAsia="Times New Roman" w:hAnsi="Arial" w:cs="Arial"/>
        </w:rPr>
        <w:t>which</w:t>
      </w:r>
      <w:proofErr w:type="gramEnd"/>
      <w:r w:rsidRPr="00384223">
        <w:rPr>
          <w:rFonts w:ascii="Arial" w:eastAsia="Times New Roman" w:hAnsi="Arial" w:cs="Arial"/>
        </w:rPr>
        <w:t xml:space="preserve"> does not ask for substantial guarantees from the company.</w:t>
      </w:r>
      <w:r w:rsidR="00DB2D78">
        <w:rPr>
          <w:rFonts w:ascii="Arial" w:eastAsia="Times New Roman" w:hAnsi="Arial" w:cs="Arial"/>
        </w:rPr>
        <w:t xml:space="preserve">   </w:t>
      </w:r>
      <w:r w:rsidRPr="00384223">
        <w:rPr>
          <w:rFonts w:ascii="Arial" w:eastAsia="Times New Roman" w:hAnsi="Arial" w:cs="Arial"/>
        </w:rPr>
        <w:t xml:space="preserve">A long-term loan has a maturity of at least one year, but generally of three to ten years. Long-term corporate loans are in particular useful to finance expansion plans, which only generate rewards after some period of time. The proceeds of corporate loans can be used for all activities of the company. Often long-term loans are extended by a </w:t>
      </w:r>
    </w:p>
    <w:p w:rsidR="00384223" w:rsidRPr="00384223" w:rsidRDefault="00384223" w:rsidP="00384223">
      <w:pPr>
        <w:rPr>
          <w:rFonts w:ascii="Arial" w:eastAsia="Times New Roman" w:hAnsi="Arial" w:cs="Arial"/>
        </w:rPr>
      </w:pPr>
      <w:proofErr w:type="gramStart"/>
      <w:r w:rsidRPr="00384223">
        <w:rPr>
          <w:rFonts w:ascii="Arial" w:eastAsia="Times New Roman" w:hAnsi="Arial" w:cs="Arial"/>
        </w:rPr>
        <w:t>loan</w:t>
      </w:r>
      <w:proofErr w:type="gramEnd"/>
      <w:r w:rsidRPr="00384223">
        <w:rPr>
          <w:rFonts w:ascii="Arial" w:eastAsia="Times New Roman" w:hAnsi="Arial" w:cs="Arial"/>
        </w:rPr>
        <w:t xml:space="preserve"> syndicate,</w:t>
      </w:r>
      <w:r w:rsidR="00DB2D78">
        <w:rPr>
          <w:rFonts w:ascii="Arial" w:eastAsia="Times New Roman" w:hAnsi="Arial" w:cs="Arial"/>
        </w:rPr>
        <w:t xml:space="preserve"> </w:t>
      </w:r>
      <w:r w:rsidRPr="00384223">
        <w:rPr>
          <w:rFonts w:ascii="Arial" w:eastAsia="Times New Roman" w:hAnsi="Arial" w:cs="Arial"/>
        </w:rPr>
        <w:t xml:space="preserve">which is a group of banks brought together by one or more arranging banks. The loan </w:t>
      </w:r>
    </w:p>
    <w:p w:rsidR="00384223" w:rsidRPr="00384223" w:rsidRDefault="00384223" w:rsidP="00384223">
      <w:pPr>
        <w:rPr>
          <w:rFonts w:ascii="Arial" w:eastAsia="Times New Roman" w:hAnsi="Arial" w:cs="Arial"/>
        </w:rPr>
      </w:pPr>
      <w:proofErr w:type="gramStart"/>
      <w:r w:rsidRPr="00384223">
        <w:rPr>
          <w:rFonts w:ascii="Arial" w:eastAsia="Times New Roman" w:hAnsi="Arial" w:cs="Arial"/>
        </w:rPr>
        <w:t>syndicate</w:t>
      </w:r>
      <w:proofErr w:type="gramEnd"/>
      <w:r w:rsidRPr="00384223">
        <w:rPr>
          <w:rFonts w:ascii="Arial" w:eastAsia="Times New Roman" w:hAnsi="Arial" w:cs="Arial"/>
        </w:rPr>
        <w:t xml:space="preserve"> will only undersign the loan agreement if the company can provide certain </w:t>
      </w:r>
    </w:p>
    <w:p w:rsidR="00384223" w:rsidRPr="00384223" w:rsidRDefault="00384223" w:rsidP="00384223">
      <w:pPr>
        <w:rPr>
          <w:rFonts w:ascii="Arial" w:eastAsia="Times New Roman" w:hAnsi="Arial" w:cs="Arial"/>
        </w:rPr>
      </w:pPr>
      <w:proofErr w:type="gramStart"/>
      <w:r w:rsidRPr="00384223">
        <w:rPr>
          <w:rFonts w:ascii="Arial" w:eastAsia="Times New Roman" w:hAnsi="Arial" w:cs="Arial"/>
        </w:rPr>
        <w:t>guarantees</w:t>
      </w:r>
      <w:proofErr w:type="gramEnd"/>
      <w:r w:rsidRPr="00384223">
        <w:rPr>
          <w:rFonts w:ascii="Arial" w:eastAsia="Times New Roman" w:hAnsi="Arial" w:cs="Arial"/>
        </w:rPr>
        <w:t xml:space="preserve"> that interest and repayments on the loan will be fulfilled.</w:t>
      </w:r>
    </w:p>
    <w:p w:rsidR="00384223" w:rsidRPr="00384223" w:rsidRDefault="00384223" w:rsidP="00384223">
      <w:pPr>
        <w:rPr>
          <w:rFonts w:ascii="Courier New" w:eastAsia="Times New Roman" w:hAnsi="Courier New" w:cs="Courier New"/>
        </w:rPr>
      </w:pPr>
      <w:r w:rsidRPr="00384223">
        <w:rPr>
          <w:rFonts w:ascii="Courier New" w:eastAsia="Times New Roman" w:hAnsi="Courier New" w:cs="Courier New"/>
        </w:rPr>
        <w:t>•</w:t>
      </w:r>
    </w:p>
    <w:p w:rsidR="00384223" w:rsidRPr="00384223" w:rsidRDefault="00384223" w:rsidP="00384223">
      <w:pPr>
        <w:rPr>
          <w:rFonts w:ascii="Arial" w:eastAsia="Times New Roman" w:hAnsi="Arial" w:cs="Arial"/>
        </w:rPr>
      </w:pPr>
      <w:r w:rsidRPr="00DB2D78">
        <w:rPr>
          <w:rFonts w:ascii="Arial" w:eastAsia="Times New Roman" w:hAnsi="Arial" w:cs="Arial"/>
          <w:highlight w:val="yellow"/>
        </w:rPr>
        <w:t>Share issuances</w:t>
      </w:r>
    </w:p>
    <w:p w:rsidR="00384223" w:rsidRPr="00384223" w:rsidRDefault="00384223" w:rsidP="00384223">
      <w:pPr>
        <w:rPr>
          <w:rFonts w:ascii="Arial" w:eastAsia="Times New Roman" w:hAnsi="Arial" w:cs="Arial"/>
        </w:rPr>
      </w:pPr>
      <w:r w:rsidRPr="00384223">
        <w:rPr>
          <w:rFonts w:ascii="Arial" w:eastAsia="Times New Roman" w:hAnsi="Arial" w:cs="Arial"/>
        </w:rPr>
        <w:t>:</w:t>
      </w:r>
    </w:p>
    <w:p w:rsidR="00384223" w:rsidRPr="00384223" w:rsidRDefault="00384223" w:rsidP="00384223">
      <w:pPr>
        <w:rPr>
          <w:rFonts w:ascii="Arial" w:eastAsia="Times New Roman" w:hAnsi="Arial" w:cs="Arial"/>
        </w:rPr>
      </w:pPr>
      <w:r w:rsidRPr="00384223">
        <w:rPr>
          <w:rFonts w:ascii="Arial" w:eastAsia="Times New Roman" w:hAnsi="Arial" w:cs="Arial"/>
        </w:rPr>
        <w:t xml:space="preserve">Issuing shares on the stock exchange gives a company the opportunity </w:t>
      </w:r>
    </w:p>
    <w:p w:rsidR="00384223" w:rsidRPr="00384223" w:rsidRDefault="00384223" w:rsidP="00384223">
      <w:pPr>
        <w:rPr>
          <w:rFonts w:ascii="Arial" w:eastAsia="Times New Roman" w:hAnsi="Arial" w:cs="Arial"/>
        </w:rPr>
      </w:pPr>
      <w:proofErr w:type="gramStart"/>
      <w:r w:rsidRPr="00384223">
        <w:rPr>
          <w:rFonts w:ascii="Arial" w:eastAsia="Times New Roman" w:hAnsi="Arial" w:cs="Arial"/>
        </w:rPr>
        <w:t>to</w:t>
      </w:r>
      <w:proofErr w:type="gramEnd"/>
      <w:r w:rsidRPr="00384223">
        <w:rPr>
          <w:rFonts w:ascii="Arial" w:eastAsia="Times New Roman" w:hAnsi="Arial" w:cs="Arial"/>
        </w:rPr>
        <w:t xml:space="preserve"> increase its equity by attracting a large number of new shareholders or increase the </w:t>
      </w:r>
    </w:p>
    <w:p w:rsidR="00384223" w:rsidRPr="00384223" w:rsidRDefault="00384223" w:rsidP="00384223">
      <w:pPr>
        <w:rPr>
          <w:rFonts w:ascii="Arial" w:eastAsia="Times New Roman" w:hAnsi="Arial" w:cs="Arial"/>
        </w:rPr>
      </w:pPr>
      <w:proofErr w:type="gramStart"/>
      <w:r w:rsidRPr="00384223">
        <w:rPr>
          <w:rFonts w:ascii="Arial" w:eastAsia="Times New Roman" w:hAnsi="Arial" w:cs="Arial"/>
        </w:rPr>
        <w:t>equity</w:t>
      </w:r>
      <w:proofErr w:type="gramEnd"/>
      <w:r w:rsidRPr="00384223">
        <w:rPr>
          <w:rFonts w:ascii="Arial" w:eastAsia="Times New Roman" w:hAnsi="Arial" w:cs="Arial"/>
        </w:rPr>
        <w:t xml:space="preserve"> from its existing shareholders. These shareholders can be private investors as well </w:t>
      </w:r>
    </w:p>
    <w:p w:rsidR="00384223" w:rsidRPr="00384223" w:rsidRDefault="00384223" w:rsidP="00384223">
      <w:pPr>
        <w:rPr>
          <w:rFonts w:ascii="Arial" w:eastAsia="Times New Roman" w:hAnsi="Arial" w:cs="Arial"/>
        </w:rPr>
      </w:pPr>
      <w:proofErr w:type="gramStart"/>
      <w:r w:rsidRPr="00384223">
        <w:rPr>
          <w:rFonts w:ascii="Arial" w:eastAsia="Times New Roman" w:hAnsi="Arial" w:cs="Arial"/>
        </w:rPr>
        <w:t>as</w:t>
      </w:r>
      <w:proofErr w:type="gramEnd"/>
      <w:r w:rsidRPr="00384223">
        <w:rPr>
          <w:rFonts w:ascii="Arial" w:eastAsia="Times New Roman" w:hAnsi="Arial" w:cs="Arial"/>
        </w:rPr>
        <w:t xml:space="preserve"> institutional investors.</w:t>
      </w:r>
      <w:r w:rsidR="00DB2D78">
        <w:rPr>
          <w:rFonts w:ascii="Arial" w:eastAsia="Times New Roman" w:hAnsi="Arial" w:cs="Arial"/>
        </w:rPr>
        <w:t xml:space="preserve">   </w:t>
      </w:r>
      <w:r w:rsidRPr="00384223">
        <w:rPr>
          <w:rFonts w:ascii="Arial" w:eastAsia="Times New Roman" w:hAnsi="Arial" w:cs="Arial"/>
        </w:rPr>
        <w:t>When it’s the first time a company offers its shares on the stock exchange, this is called an</w:t>
      </w:r>
      <w:r w:rsidR="00DB2D78">
        <w:rPr>
          <w:rFonts w:ascii="Arial" w:eastAsia="Times New Roman" w:hAnsi="Arial" w:cs="Arial"/>
        </w:rPr>
        <w:t xml:space="preserve"> </w:t>
      </w:r>
      <w:r w:rsidRPr="00384223">
        <w:rPr>
          <w:rFonts w:ascii="Arial" w:eastAsia="Times New Roman" w:hAnsi="Arial" w:cs="Arial"/>
        </w:rPr>
        <w:t xml:space="preserve">Initial Public Offering (IPO). </w:t>
      </w:r>
      <w:r w:rsidR="00DB2D78">
        <w:rPr>
          <w:rFonts w:ascii="Arial" w:eastAsia="Times New Roman" w:hAnsi="Arial" w:cs="Arial"/>
        </w:rPr>
        <w:t xml:space="preserve"> </w:t>
      </w:r>
      <w:r w:rsidRPr="00384223">
        <w:rPr>
          <w:rFonts w:ascii="Arial" w:eastAsia="Times New Roman" w:hAnsi="Arial" w:cs="Arial"/>
        </w:rPr>
        <w:t xml:space="preserve">When a company’s shares are already traded on the stock </w:t>
      </w:r>
    </w:p>
    <w:p w:rsidR="00384223" w:rsidRPr="00384223" w:rsidRDefault="00384223" w:rsidP="00384223">
      <w:pPr>
        <w:rPr>
          <w:rFonts w:ascii="Arial" w:eastAsia="Times New Roman" w:hAnsi="Arial" w:cs="Arial"/>
        </w:rPr>
      </w:pPr>
      <w:proofErr w:type="gramStart"/>
      <w:r w:rsidRPr="00384223">
        <w:rPr>
          <w:rFonts w:ascii="Arial" w:eastAsia="Times New Roman" w:hAnsi="Arial" w:cs="Arial"/>
        </w:rPr>
        <w:t>exchange</w:t>
      </w:r>
      <w:proofErr w:type="gramEnd"/>
      <w:r w:rsidRPr="00384223">
        <w:rPr>
          <w:rFonts w:ascii="Arial" w:eastAsia="Times New Roman" w:hAnsi="Arial" w:cs="Arial"/>
        </w:rPr>
        <w:t>, this is called a secondary offering</w:t>
      </w:r>
      <w:r w:rsidR="00DB2D78">
        <w:rPr>
          <w:rFonts w:ascii="Arial" w:eastAsia="Times New Roman" w:hAnsi="Arial" w:cs="Arial"/>
        </w:rPr>
        <w:t xml:space="preserve"> </w:t>
      </w:r>
      <w:r w:rsidRPr="00384223">
        <w:rPr>
          <w:rFonts w:ascii="Arial" w:eastAsia="Times New Roman" w:hAnsi="Arial" w:cs="Arial"/>
        </w:rPr>
        <w:t>of additional shares.</w:t>
      </w:r>
    </w:p>
    <w:p w:rsidR="00384223" w:rsidRPr="00384223" w:rsidRDefault="00384223" w:rsidP="00384223">
      <w:pPr>
        <w:rPr>
          <w:rFonts w:ascii="Arial" w:eastAsia="Times New Roman" w:hAnsi="Arial" w:cs="Arial"/>
        </w:rPr>
      </w:pPr>
      <w:r w:rsidRPr="00384223">
        <w:rPr>
          <w:rFonts w:ascii="Arial" w:eastAsia="Times New Roman" w:hAnsi="Arial" w:cs="Arial"/>
        </w:rPr>
        <w:t xml:space="preserve">To arrange an IPO or a secondary offering, a company needs the assistance of one or </w:t>
      </w:r>
    </w:p>
    <w:p w:rsidR="00384223" w:rsidRPr="00384223" w:rsidRDefault="00384223" w:rsidP="00384223">
      <w:pPr>
        <w:rPr>
          <w:rFonts w:ascii="Arial" w:eastAsia="Times New Roman" w:hAnsi="Arial" w:cs="Arial"/>
        </w:rPr>
      </w:pPr>
      <w:proofErr w:type="gramStart"/>
      <w:r w:rsidRPr="00384223">
        <w:rPr>
          <w:rFonts w:ascii="Arial" w:eastAsia="Times New Roman" w:hAnsi="Arial" w:cs="Arial"/>
        </w:rPr>
        <w:t>more</w:t>
      </w:r>
      <w:proofErr w:type="gramEnd"/>
      <w:r w:rsidRPr="00384223">
        <w:rPr>
          <w:rFonts w:ascii="Arial" w:eastAsia="Times New Roman" w:hAnsi="Arial" w:cs="Arial"/>
        </w:rPr>
        <w:t xml:space="preserve"> (investment) banks, which will promote the shares and find shareholders. The role of </w:t>
      </w:r>
    </w:p>
    <w:p w:rsidR="00384223" w:rsidRPr="00384223" w:rsidRDefault="00384223" w:rsidP="00384223">
      <w:pPr>
        <w:rPr>
          <w:rFonts w:ascii="Arial" w:eastAsia="Times New Roman" w:hAnsi="Arial" w:cs="Arial"/>
        </w:rPr>
      </w:pPr>
      <w:proofErr w:type="gramStart"/>
      <w:r w:rsidRPr="00384223">
        <w:rPr>
          <w:rFonts w:ascii="Arial" w:eastAsia="Times New Roman" w:hAnsi="Arial" w:cs="Arial"/>
        </w:rPr>
        <w:t>investment</w:t>
      </w:r>
      <w:proofErr w:type="gramEnd"/>
      <w:r w:rsidRPr="00384223">
        <w:rPr>
          <w:rFonts w:ascii="Arial" w:eastAsia="Times New Roman" w:hAnsi="Arial" w:cs="Arial"/>
        </w:rPr>
        <w:t xml:space="preserve"> banks in this process therefore is very important.</w:t>
      </w:r>
    </w:p>
    <w:p w:rsidR="00384223" w:rsidRPr="00384223" w:rsidRDefault="00384223" w:rsidP="00384223">
      <w:pPr>
        <w:rPr>
          <w:rFonts w:ascii="Courier New" w:eastAsia="Times New Roman" w:hAnsi="Courier New" w:cs="Courier New"/>
        </w:rPr>
      </w:pPr>
      <w:r w:rsidRPr="00384223">
        <w:rPr>
          <w:rFonts w:ascii="Courier New" w:eastAsia="Times New Roman" w:hAnsi="Courier New" w:cs="Courier New"/>
        </w:rPr>
        <w:t>•</w:t>
      </w:r>
    </w:p>
    <w:p w:rsidR="00384223" w:rsidRPr="00384223" w:rsidRDefault="00384223" w:rsidP="00384223">
      <w:pPr>
        <w:rPr>
          <w:rFonts w:ascii="Arial" w:eastAsia="Times New Roman" w:hAnsi="Arial" w:cs="Arial"/>
        </w:rPr>
      </w:pPr>
      <w:r w:rsidRPr="00DB2D78">
        <w:rPr>
          <w:rFonts w:ascii="Arial" w:eastAsia="Times New Roman" w:hAnsi="Arial" w:cs="Arial"/>
          <w:highlight w:val="yellow"/>
        </w:rPr>
        <w:t>Bond</w:t>
      </w:r>
      <w:r w:rsidR="00DB2D78" w:rsidRPr="00DB2D78">
        <w:rPr>
          <w:rFonts w:ascii="Arial" w:eastAsia="Times New Roman" w:hAnsi="Arial" w:cs="Arial"/>
          <w:highlight w:val="yellow"/>
        </w:rPr>
        <w:t xml:space="preserve"> </w:t>
      </w:r>
      <w:r w:rsidRPr="00DB2D78">
        <w:rPr>
          <w:rFonts w:ascii="Arial" w:eastAsia="Times New Roman" w:hAnsi="Arial" w:cs="Arial"/>
          <w:highlight w:val="yellow"/>
        </w:rPr>
        <w:t>issuances</w:t>
      </w:r>
    </w:p>
    <w:p w:rsidR="00384223" w:rsidRPr="00384223" w:rsidRDefault="00384223" w:rsidP="00384223">
      <w:pPr>
        <w:rPr>
          <w:rFonts w:ascii="Arial" w:eastAsia="Times New Roman" w:hAnsi="Arial" w:cs="Arial"/>
        </w:rPr>
      </w:pPr>
      <w:r w:rsidRPr="00384223">
        <w:rPr>
          <w:rFonts w:ascii="Arial" w:eastAsia="Times New Roman" w:hAnsi="Arial" w:cs="Arial"/>
        </w:rPr>
        <w:t>:</w:t>
      </w:r>
    </w:p>
    <w:p w:rsidR="00384223" w:rsidRPr="00384223" w:rsidRDefault="00384223" w:rsidP="00384223">
      <w:pPr>
        <w:rPr>
          <w:rFonts w:ascii="Arial" w:eastAsia="Times New Roman" w:hAnsi="Arial" w:cs="Arial"/>
        </w:rPr>
      </w:pPr>
      <w:r w:rsidRPr="00384223">
        <w:rPr>
          <w:rFonts w:ascii="Arial" w:eastAsia="Times New Roman" w:hAnsi="Arial" w:cs="Arial"/>
        </w:rPr>
        <w:t xml:space="preserve">Issuing bonds can best be described as cutting a large loan into small </w:t>
      </w:r>
    </w:p>
    <w:p w:rsidR="00384223" w:rsidRPr="00384223" w:rsidRDefault="00384223" w:rsidP="00384223">
      <w:pPr>
        <w:rPr>
          <w:rFonts w:ascii="Arial" w:eastAsia="Times New Roman" w:hAnsi="Arial" w:cs="Arial"/>
        </w:rPr>
      </w:pPr>
      <w:proofErr w:type="gramStart"/>
      <w:r w:rsidRPr="00384223">
        <w:rPr>
          <w:rFonts w:ascii="Arial" w:eastAsia="Times New Roman" w:hAnsi="Arial" w:cs="Arial"/>
        </w:rPr>
        <w:t>pieces</w:t>
      </w:r>
      <w:proofErr w:type="gramEnd"/>
      <w:r w:rsidRPr="00384223">
        <w:rPr>
          <w:rFonts w:ascii="Arial" w:eastAsia="Times New Roman" w:hAnsi="Arial" w:cs="Arial"/>
        </w:rPr>
        <w:t xml:space="preserve">, and selling each piece separately. Bonds are issued on a large scale by </w:t>
      </w:r>
    </w:p>
    <w:p w:rsidR="00384223" w:rsidRPr="00384223" w:rsidRDefault="00384223" w:rsidP="00384223">
      <w:pPr>
        <w:rPr>
          <w:rFonts w:ascii="Arial" w:eastAsia="Times New Roman" w:hAnsi="Arial" w:cs="Arial"/>
        </w:rPr>
      </w:pPr>
      <w:proofErr w:type="gramStart"/>
      <w:r w:rsidRPr="00384223">
        <w:rPr>
          <w:rFonts w:ascii="Arial" w:eastAsia="Times New Roman" w:hAnsi="Arial" w:cs="Arial"/>
        </w:rPr>
        <w:t>governments</w:t>
      </w:r>
      <w:proofErr w:type="gramEnd"/>
      <w:r w:rsidRPr="00384223">
        <w:rPr>
          <w:rFonts w:ascii="Arial" w:eastAsia="Times New Roman" w:hAnsi="Arial" w:cs="Arial"/>
        </w:rPr>
        <w:t xml:space="preserve">, but also by corporations. Like shares, bonds are traded on the stock </w:t>
      </w:r>
    </w:p>
    <w:p w:rsidR="00384223" w:rsidRPr="00384223" w:rsidRDefault="00384223" w:rsidP="00384223">
      <w:pPr>
        <w:rPr>
          <w:rFonts w:ascii="Arial" w:eastAsia="Times New Roman" w:hAnsi="Arial" w:cs="Arial"/>
        </w:rPr>
      </w:pPr>
      <w:proofErr w:type="gramStart"/>
      <w:r w:rsidRPr="00384223">
        <w:rPr>
          <w:rFonts w:ascii="Arial" w:eastAsia="Times New Roman" w:hAnsi="Arial" w:cs="Arial"/>
        </w:rPr>
        <w:t>exchange</w:t>
      </w:r>
      <w:proofErr w:type="gramEnd"/>
      <w:r w:rsidRPr="00384223">
        <w:rPr>
          <w:rFonts w:ascii="Arial" w:eastAsia="Times New Roman" w:hAnsi="Arial" w:cs="Arial"/>
        </w:rPr>
        <w:t xml:space="preserve">. Bonds are sold on the capital market, to private investors as well as </w:t>
      </w:r>
    </w:p>
    <w:p w:rsidR="00384223" w:rsidRPr="00384223" w:rsidRDefault="00384223" w:rsidP="00384223">
      <w:pPr>
        <w:rPr>
          <w:rFonts w:ascii="Arial" w:eastAsia="Times New Roman" w:hAnsi="Arial" w:cs="Arial"/>
        </w:rPr>
      </w:pPr>
      <w:proofErr w:type="gramStart"/>
      <w:r w:rsidRPr="00384223">
        <w:rPr>
          <w:rFonts w:ascii="Arial" w:eastAsia="Times New Roman" w:hAnsi="Arial" w:cs="Arial"/>
        </w:rPr>
        <w:t>institutional</w:t>
      </w:r>
      <w:proofErr w:type="gramEnd"/>
      <w:r w:rsidRPr="00384223">
        <w:rPr>
          <w:rFonts w:ascii="Arial" w:eastAsia="Times New Roman" w:hAnsi="Arial" w:cs="Arial"/>
        </w:rPr>
        <w:t xml:space="preserve"> investors. </w:t>
      </w:r>
      <w:r w:rsidR="00DB2D78">
        <w:rPr>
          <w:rFonts w:ascii="Arial" w:eastAsia="Times New Roman" w:hAnsi="Arial" w:cs="Arial"/>
        </w:rPr>
        <w:t xml:space="preserve">  </w:t>
      </w:r>
      <w:r w:rsidRPr="00384223">
        <w:rPr>
          <w:rFonts w:ascii="Arial" w:eastAsia="Times New Roman" w:hAnsi="Arial" w:cs="Arial"/>
        </w:rPr>
        <w:t xml:space="preserve">Banks rarely buy any bonds. </w:t>
      </w:r>
      <w:r w:rsidR="00DB2D78">
        <w:rPr>
          <w:rFonts w:ascii="Arial" w:eastAsia="Times New Roman" w:hAnsi="Arial" w:cs="Arial"/>
        </w:rPr>
        <w:t xml:space="preserve">  </w:t>
      </w:r>
      <w:r w:rsidRPr="00384223">
        <w:rPr>
          <w:rFonts w:ascii="Arial" w:eastAsia="Times New Roman" w:hAnsi="Arial" w:cs="Arial"/>
        </w:rPr>
        <w:t xml:space="preserve">But to issue bonds, a company needs </w:t>
      </w:r>
    </w:p>
    <w:p w:rsidR="00384223" w:rsidRPr="00384223" w:rsidRDefault="00384223" w:rsidP="00384223">
      <w:pPr>
        <w:rPr>
          <w:rFonts w:ascii="Arial" w:eastAsia="Times New Roman" w:hAnsi="Arial" w:cs="Arial"/>
        </w:rPr>
      </w:pPr>
      <w:proofErr w:type="gramStart"/>
      <w:r w:rsidRPr="00384223">
        <w:rPr>
          <w:rFonts w:ascii="Arial" w:eastAsia="Times New Roman" w:hAnsi="Arial" w:cs="Arial"/>
        </w:rPr>
        <w:t>the</w:t>
      </w:r>
      <w:proofErr w:type="gramEnd"/>
      <w:r w:rsidRPr="00384223">
        <w:rPr>
          <w:rFonts w:ascii="Arial" w:eastAsia="Times New Roman" w:hAnsi="Arial" w:cs="Arial"/>
        </w:rPr>
        <w:t xml:space="preserve"> assistance of one or more (investment) banks which underwrite a certain amount of </w:t>
      </w:r>
    </w:p>
    <w:p w:rsidR="00384223" w:rsidRPr="00384223" w:rsidRDefault="00384223" w:rsidP="00384223">
      <w:pPr>
        <w:rPr>
          <w:rFonts w:ascii="Arial" w:eastAsia="Times New Roman" w:hAnsi="Arial" w:cs="Arial"/>
        </w:rPr>
      </w:pPr>
      <w:proofErr w:type="gramStart"/>
      <w:r w:rsidRPr="00384223">
        <w:rPr>
          <w:rFonts w:ascii="Arial" w:eastAsia="Times New Roman" w:hAnsi="Arial" w:cs="Arial"/>
        </w:rPr>
        <w:t>the</w:t>
      </w:r>
      <w:proofErr w:type="gramEnd"/>
      <w:r w:rsidRPr="00384223">
        <w:rPr>
          <w:rFonts w:ascii="Arial" w:eastAsia="Times New Roman" w:hAnsi="Arial" w:cs="Arial"/>
        </w:rPr>
        <w:t xml:space="preserve"> bonds. Underwriting is in effect buying with the intention of selling to investors. Still, in </w:t>
      </w:r>
    </w:p>
    <w:p w:rsidR="00384223" w:rsidRPr="00384223" w:rsidRDefault="00384223" w:rsidP="00384223">
      <w:pPr>
        <w:rPr>
          <w:rFonts w:ascii="Arial" w:eastAsia="Times New Roman" w:hAnsi="Arial" w:cs="Arial"/>
        </w:rPr>
      </w:pPr>
      <w:proofErr w:type="gramStart"/>
      <w:r w:rsidRPr="00384223">
        <w:rPr>
          <w:rFonts w:ascii="Arial" w:eastAsia="Times New Roman" w:hAnsi="Arial" w:cs="Arial"/>
        </w:rPr>
        <w:t>case</w:t>
      </w:r>
      <w:proofErr w:type="gramEnd"/>
      <w:r w:rsidRPr="00384223">
        <w:rPr>
          <w:rFonts w:ascii="Arial" w:eastAsia="Times New Roman" w:hAnsi="Arial" w:cs="Arial"/>
        </w:rPr>
        <w:t xml:space="preserve"> the investment bank fails to sell all bonds it has underwritten, it will end up owning </w:t>
      </w:r>
    </w:p>
    <w:p w:rsidR="00384223" w:rsidRPr="00384223" w:rsidRDefault="00384223" w:rsidP="00384223">
      <w:pPr>
        <w:rPr>
          <w:rFonts w:ascii="Arial" w:eastAsia="Times New Roman" w:hAnsi="Arial" w:cs="Arial"/>
        </w:rPr>
      </w:pPr>
      <w:proofErr w:type="gramStart"/>
      <w:r w:rsidRPr="00384223">
        <w:rPr>
          <w:rFonts w:ascii="Arial" w:eastAsia="Times New Roman" w:hAnsi="Arial" w:cs="Arial"/>
        </w:rPr>
        <w:t>the</w:t>
      </w:r>
      <w:proofErr w:type="gramEnd"/>
      <w:r w:rsidRPr="00384223">
        <w:rPr>
          <w:rFonts w:ascii="Arial" w:eastAsia="Times New Roman" w:hAnsi="Arial" w:cs="Arial"/>
        </w:rPr>
        <w:t xml:space="preserve"> bonds.</w:t>
      </w:r>
    </w:p>
    <w:p w:rsidR="00384223" w:rsidRPr="00384223" w:rsidRDefault="00384223" w:rsidP="00384223">
      <w:pPr>
        <w:rPr>
          <w:rFonts w:ascii="Courier New" w:eastAsia="Times New Roman" w:hAnsi="Courier New" w:cs="Courier New"/>
        </w:rPr>
      </w:pPr>
      <w:r w:rsidRPr="00384223">
        <w:rPr>
          <w:rFonts w:ascii="Courier New" w:eastAsia="Times New Roman" w:hAnsi="Courier New" w:cs="Courier New"/>
        </w:rPr>
        <w:t>•</w:t>
      </w:r>
    </w:p>
    <w:p w:rsidR="00384223" w:rsidRPr="00384223" w:rsidRDefault="00384223" w:rsidP="00384223">
      <w:pPr>
        <w:rPr>
          <w:rFonts w:ascii="Arial" w:eastAsia="Times New Roman" w:hAnsi="Arial" w:cs="Arial"/>
        </w:rPr>
      </w:pPr>
      <w:r w:rsidRPr="00DB2D78">
        <w:rPr>
          <w:rFonts w:ascii="Arial" w:eastAsia="Times New Roman" w:hAnsi="Arial" w:cs="Arial"/>
          <w:highlight w:val="yellow"/>
        </w:rPr>
        <w:t>(Managing) investments in shares:</w:t>
      </w:r>
      <w:r w:rsidRPr="00384223">
        <w:rPr>
          <w:rFonts w:ascii="Arial" w:eastAsia="Times New Roman" w:hAnsi="Arial" w:cs="Arial"/>
        </w:rPr>
        <w:t xml:space="preserve"> </w:t>
      </w:r>
    </w:p>
    <w:p w:rsidR="00384223" w:rsidRPr="00384223" w:rsidRDefault="00384223" w:rsidP="00384223">
      <w:pPr>
        <w:rPr>
          <w:rFonts w:ascii="Arial" w:eastAsia="Times New Roman" w:hAnsi="Arial" w:cs="Arial"/>
        </w:rPr>
      </w:pPr>
      <w:r w:rsidRPr="00384223">
        <w:rPr>
          <w:rFonts w:ascii="Arial" w:eastAsia="Times New Roman" w:hAnsi="Arial" w:cs="Arial"/>
        </w:rPr>
        <w:t xml:space="preserve">Financial institutions can, through the funds they are </w:t>
      </w:r>
    </w:p>
    <w:p w:rsidR="00384223" w:rsidRPr="00384223" w:rsidRDefault="00384223" w:rsidP="00384223">
      <w:pPr>
        <w:rPr>
          <w:rFonts w:ascii="Arial" w:eastAsia="Times New Roman" w:hAnsi="Arial" w:cs="Arial"/>
        </w:rPr>
      </w:pPr>
      <w:proofErr w:type="gramStart"/>
      <w:r w:rsidRPr="00384223">
        <w:rPr>
          <w:rFonts w:ascii="Arial" w:eastAsia="Times New Roman" w:hAnsi="Arial" w:cs="Arial"/>
        </w:rPr>
        <w:t>managing</w:t>
      </w:r>
      <w:proofErr w:type="gramEnd"/>
      <w:r w:rsidRPr="00384223">
        <w:rPr>
          <w:rFonts w:ascii="Arial" w:eastAsia="Times New Roman" w:hAnsi="Arial" w:cs="Arial"/>
        </w:rPr>
        <w:t xml:space="preserve">, buy shares of a certain company. This provides the company with new equity, </w:t>
      </w:r>
    </w:p>
    <w:p w:rsidR="00384223" w:rsidRPr="00384223" w:rsidRDefault="00384223" w:rsidP="00384223">
      <w:pPr>
        <w:rPr>
          <w:rFonts w:ascii="Arial" w:eastAsia="Times New Roman" w:hAnsi="Arial" w:cs="Arial"/>
        </w:rPr>
      </w:pPr>
      <w:proofErr w:type="gramStart"/>
      <w:r w:rsidRPr="00384223">
        <w:rPr>
          <w:rFonts w:ascii="Arial" w:eastAsia="Times New Roman" w:hAnsi="Arial" w:cs="Arial"/>
        </w:rPr>
        <w:t>and</w:t>
      </w:r>
      <w:proofErr w:type="gramEnd"/>
      <w:r w:rsidRPr="00384223">
        <w:rPr>
          <w:rFonts w:ascii="Arial" w:eastAsia="Times New Roman" w:hAnsi="Arial" w:cs="Arial"/>
        </w:rPr>
        <w:t xml:space="preserve"> </w:t>
      </w:r>
      <w:r w:rsidRPr="00DB2D78">
        <w:rPr>
          <w:rFonts w:ascii="Arial" w:eastAsia="Times New Roman" w:hAnsi="Arial" w:cs="Arial"/>
          <w:highlight w:val="cyan"/>
        </w:rPr>
        <w:t>gives the financial institution a direct influence on the company’s strategy</w:t>
      </w:r>
      <w:r w:rsidRPr="00384223">
        <w:rPr>
          <w:rFonts w:ascii="Arial" w:eastAsia="Times New Roman" w:hAnsi="Arial" w:cs="Arial"/>
        </w:rPr>
        <w:t xml:space="preserve">. The </w:t>
      </w:r>
    </w:p>
    <w:p w:rsidR="00384223" w:rsidRPr="00384223" w:rsidRDefault="00384223" w:rsidP="00384223">
      <w:pPr>
        <w:rPr>
          <w:rFonts w:ascii="Arial" w:eastAsia="Times New Roman" w:hAnsi="Arial" w:cs="Arial"/>
        </w:rPr>
      </w:pPr>
      <w:proofErr w:type="gramStart"/>
      <w:r w:rsidRPr="00384223">
        <w:rPr>
          <w:rFonts w:ascii="Arial" w:eastAsia="Times New Roman" w:hAnsi="Arial" w:cs="Arial"/>
        </w:rPr>
        <w:t>magnitude</w:t>
      </w:r>
      <w:proofErr w:type="gramEnd"/>
      <w:r w:rsidRPr="00384223">
        <w:rPr>
          <w:rFonts w:ascii="Arial" w:eastAsia="Times New Roman" w:hAnsi="Arial" w:cs="Arial"/>
        </w:rPr>
        <w:t xml:space="preserve"> of this influence depends on the size of the shareholding.</w:t>
      </w:r>
    </w:p>
    <w:p w:rsidR="00DB2D78" w:rsidRDefault="00DB2D78" w:rsidP="00384223">
      <w:pPr>
        <w:rPr>
          <w:rFonts w:ascii="Courier New" w:eastAsia="Times New Roman" w:hAnsi="Courier New" w:cs="Courier New"/>
        </w:rPr>
      </w:pPr>
    </w:p>
    <w:p w:rsidR="00384223" w:rsidRPr="00384223" w:rsidRDefault="00384223" w:rsidP="00384223">
      <w:pPr>
        <w:rPr>
          <w:rFonts w:ascii="Courier New" w:eastAsia="Times New Roman" w:hAnsi="Courier New" w:cs="Courier New"/>
        </w:rPr>
      </w:pPr>
      <w:r w:rsidRPr="00384223">
        <w:rPr>
          <w:rFonts w:ascii="Courier New" w:eastAsia="Times New Roman" w:hAnsi="Courier New" w:cs="Courier New"/>
        </w:rPr>
        <w:t>•</w:t>
      </w:r>
    </w:p>
    <w:p w:rsidR="00384223" w:rsidRPr="00384223" w:rsidRDefault="00384223" w:rsidP="00384223">
      <w:pPr>
        <w:rPr>
          <w:rFonts w:ascii="Arial" w:eastAsia="Times New Roman" w:hAnsi="Arial" w:cs="Arial"/>
        </w:rPr>
      </w:pPr>
      <w:r w:rsidRPr="00DB2D78">
        <w:rPr>
          <w:rFonts w:ascii="Arial" w:eastAsia="Times New Roman" w:hAnsi="Arial" w:cs="Arial"/>
          <w:highlight w:val="yellow"/>
        </w:rPr>
        <w:lastRenderedPageBreak/>
        <w:t>(Managing) investments in bonds:</w:t>
      </w:r>
      <w:r w:rsidRPr="00384223">
        <w:rPr>
          <w:rFonts w:ascii="Arial" w:eastAsia="Times New Roman" w:hAnsi="Arial" w:cs="Arial"/>
        </w:rPr>
        <w:t xml:space="preserve"> </w:t>
      </w:r>
    </w:p>
    <w:p w:rsidR="00384223" w:rsidRPr="00384223" w:rsidRDefault="00384223" w:rsidP="00384223">
      <w:pPr>
        <w:rPr>
          <w:rFonts w:ascii="Arial" w:eastAsia="Times New Roman" w:hAnsi="Arial" w:cs="Arial"/>
        </w:rPr>
      </w:pPr>
      <w:r w:rsidRPr="00384223">
        <w:rPr>
          <w:rFonts w:ascii="Arial" w:eastAsia="Times New Roman" w:hAnsi="Arial" w:cs="Arial"/>
        </w:rPr>
        <w:t xml:space="preserve">Like shares, financial institutions and private </w:t>
      </w:r>
    </w:p>
    <w:p w:rsidR="00384223" w:rsidRPr="00384223" w:rsidRDefault="00384223" w:rsidP="00384223">
      <w:pPr>
        <w:rPr>
          <w:rFonts w:ascii="Arial" w:eastAsia="Times New Roman" w:hAnsi="Arial" w:cs="Arial"/>
        </w:rPr>
      </w:pPr>
      <w:proofErr w:type="gramStart"/>
      <w:r w:rsidRPr="00384223">
        <w:rPr>
          <w:rFonts w:ascii="Arial" w:eastAsia="Times New Roman" w:hAnsi="Arial" w:cs="Arial"/>
        </w:rPr>
        <w:t>investors</w:t>
      </w:r>
      <w:proofErr w:type="gramEnd"/>
      <w:r w:rsidRPr="00384223">
        <w:rPr>
          <w:rFonts w:ascii="Arial" w:eastAsia="Times New Roman" w:hAnsi="Arial" w:cs="Arial"/>
        </w:rPr>
        <w:t xml:space="preserve"> can buy bonds of a certain company. The main difference between owning </w:t>
      </w:r>
    </w:p>
    <w:p w:rsidR="00DB2D78" w:rsidRDefault="00384223" w:rsidP="00384223">
      <w:pPr>
        <w:rPr>
          <w:rFonts w:ascii="Arial" w:eastAsia="Times New Roman" w:hAnsi="Arial" w:cs="Arial"/>
        </w:rPr>
      </w:pPr>
      <w:proofErr w:type="gramStart"/>
      <w:r w:rsidRPr="00384223">
        <w:rPr>
          <w:rFonts w:ascii="Arial" w:eastAsia="Times New Roman" w:hAnsi="Arial" w:cs="Arial"/>
        </w:rPr>
        <w:t>shares</w:t>
      </w:r>
      <w:proofErr w:type="gramEnd"/>
      <w:r w:rsidRPr="00384223">
        <w:rPr>
          <w:rFonts w:ascii="Arial" w:eastAsia="Times New Roman" w:hAnsi="Arial" w:cs="Arial"/>
        </w:rPr>
        <w:t xml:space="preserve"> and bonds is that owner of a bond is not a co-owner of the issuing company; </w:t>
      </w:r>
    </w:p>
    <w:p w:rsidR="00384223" w:rsidRPr="00384223" w:rsidRDefault="00384223" w:rsidP="00384223">
      <w:pPr>
        <w:rPr>
          <w:rFonts w:ascii="Arial" w:eastAsia="Times New Roman" w:hAnsi="Arial" w:cs="Arial"/>
        </w:rPr>
      </w:pPr>
      <w:proofErr w:type="gramStart"/>
      <w:r w:rsidRPr="00384223">
        <w:rPr>
          <w:rFonts w:ascii="Arial" w:eastAsia="Times New Roman" w:hAnsi="Arial" w:cs="Arial"/>
        </w:rPr>
        <w:t>the</w:t>
      </w:r>
      <w:proofErr w:type="gramEnd"/>
      <w:r w:rsidRPr="00384223">
        <w:rPr>
          <w:rFonts w:ascii="Arial" w:eastAsia="Times New Roman" w:hAnsi="Arial" w:cs="Arial"/>
        </w:rPr>
        <w:t xml:space="preserve"> owner is a creditor of the company. The buyer of each bond is entitled to repayment after </w:t>
      </w:r>
    </w:p>
    <w:p w:rsidR="00384223" w:rsidRDefault="00384223" w:rsidP="00384223">
      <w:pPr>
        <w:rPr>
          <w:rFonts w:ascii="Arial" w:eastAsia="Times New Roman" w:hAnsi="Arial" w:cs="Arial"/>
        </w:rPr>
      </w:pPr>
      <w:proofErr w:type="gramStart"/>
      <w:r w:rsidRPr="00384223">
        <w:rPr>
          <w:rFonts w:ascii="Arial" w:eastAsia="Times New Roman" w:hAnsi="Arial" w:cs="Arial"/>
        </w:rPr>
        <w:t>a</w:t>
      </w:r>
      <w:proofErr w:type="gramEnd"/>
      <w:r w:rsidRPr="00384223">
        <w:rPr>
          <w:rFonts w:ascii="Arial" w:eastAsia="Times New Roman" w:hAnsi="Arial" w:cs="Arial"/>
        </w:rPr>
        <w:t xml:space="preserve"> certain number of years, and to a certain interest during each of these years.</w:t>
      </w:r>
    </w:p>
    <w:p w:rsidR="00DB2D78" w:rsidRPr="00384223" w:rsidRDefault="00DB2D78" w:rsidP="00384223">
      <w:pPr>
        <w:rPr>
          <w:rFonts w:ascii="Arial" w:eastAsia="Times New Roman" w:hAnsi="Arial" w:cs="Arial"/>
        </w:rPr>
      </w:pPr>
    </w:p>
    <w:p w:rsidR="00384223" w:rsidRPr="00384223" w:rsidRDefault="00384223" w:rsidP="00384223">
      <w:pPr>
        <w:rPr>
          <w:rFonts w:ascii="Arial" w:eastAsia="Times New Roman" w:hAnsi="Arial" w:cs="Arial"/>
        </w:rPr>
      </w:pPr>
      <w:r w:rsidRPr="00384223">
        <w:rPr>
          <w:rFonts w:ascii="Arial" w:eastAsia="Times New Roman" w:hAnsi="Arial" w:cs="Arial"/>
        </w:rPr>
        <w:t xml:space="preserve">These sources of financing were </w:t>
      </w:r>
      <w:proofErr w:type="spellStart"/>
      <w:r w:rsidRPr="00384223">
        <w:rPr>
          <w:rFonts w:ascii="Arial" w:eastAsia="Times New Roman" w:hAnsi="Arial" w:cs="Arial"/>
        </w:rPr>
        <w:t>analysed</w:t>
      </w:r>
      <w:proofErr w:type="spellEnd"/>
      <w:r w:rsidRPr="00384223">
        <w:rPr>
          <w:rFonts w:ascii="Arial" w:eastAsia="Times New Roman" w:hAnsi="Arial" w:cs="Arial"/>
        </w:rPr>
        <w:t xml:space="preserve"> using annual reports, stock exchange filings and </w:t>
      </w:r>
    </w:p>
    <w:p w:rsidR="00384223" w:rsidRPr="00384223" w:rsidRDefault="00384223" w:rsidP="00384223">
      <w:pPr>
        <w:rPr>
          <w:rFonts w:ascii="Arial" w:eastAsia="Times New Roman" w:hAnsi="Arial" w:cs="Arial"/>
        </w:rPr>
      </w:pPr>
      <w:proofErr w:type="gramStart"/>
      <w:r w:rsidRPr="00384223">
        <w:rPr>
          <w:rFonts w:ascii="Arial" w:eastAsia="Times New Roman" w:hAnsi="Arial" w:cs="Arial"/>
        </w:rPr>
        <w:t>other</w:t>
      </w:r>
      <w:proofErr w:type="gramEnd"/>
      <w:r w:rsidRPr="00384223">
        <w:rPr>
          <w:rFonts w:ascii="Arial" w:eastAsia="Times New Roman" w:hAnsi="Arial" w:cs="Arial"/>
        </w:rPr>
        <w:t xml:space="preserve"> publications of the companies involved, archives of international financial journals, </w:t>
      </w:r>
    </w:p>
    <w:p w:rsidR="00384223" w:rsidRPr="00384223" w:rsidRDefault="00384223" w:rsidP="00384223">
      <w:pPr>
        <w:rPr>
          <w:rFonts w:ascii="Arial" w:eastAsia="Times New Roman" w:hAnsi="Arial" w:cs="Arial"/>
        </w:rPr>
      </w:pPr>
      <w:proofErr w:type="gramStart"/>
      <w:r w:rsidRPr="00384223">
        <w:rPr>
          <w:rFonts w:ascii="Arial" w:eastAsia="Times New Roman" w:hAnsi="Arial" w:cs="Arial"/>
        </w:rPr>
        <w:t>international</w:t>
      </w:r>
      <w:proofErr w:type="gramEnd"/>
      <w:r w:rsidRPr="00384223">
        <w:rPr>
          <w:rFonts w:ascii="Arial" w:eastAsia="Times New Roman" w:hAnsi="Arial" w:cs="Arial"/>
        </w:rPr>
        <w:t xml:space="preserve"> press archives, as well as specialized financial databases (Thomson ONE</w:t>
      </w:r>
    </w:p>
    <w:p w:rsidR="00384223" w:rsidRPr="00384223" w:rsidRDefault="00384223" w:rsidP="00384223">
      <w:pPr>
        <w:rPr>
          <w:rFonts w:ascii="Arial" w:eastAsia="Times New Roman" w:hAnsi="Arial" w:cs="Arial"/>
        </w:rPr>
      </w:pPr>
      <w:r w:rsidRPr="00384223">
        <w:rPr>
          <w:rFonts w:ascii="Arial" w:eastAsia="Times New Roman" w:hAnsi="Arial" w:cs="Arial"/>
        </w:rPr>
        <w:t>Banker</w:t>
      </w:r>
      <w:bookmarkStart w:id="1" w:name="_GoBack"/>
      <w:bookmarkEnd w:id="1"/>
      <w:r w:rsidRPr="00384223">
        <w:rPr>
          <w:rFonts w:ascii="Arial" w:eastAsia="Times New Roman" w:hAnsi="Arial" w:cs="Arial"/>
        </w:rPr>
        <w:t>, Bloomberg).</w:t>
      </w:r>
    </w:p>
    <w:p w:rsidR="000702A9" w:rsidRDefault="000702A9"/>
    <w:sectPr w:rsidR="000702A9" w:rsidSect="003842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223"/>
    <w:rsid w:val="000702A9"/>
    <w:rsid w:val="00384223"/>
    <w:rsid w:val="00DB2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D1D1D-767D-4C9D-80E4-FC43B6DF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723490">
      <w:bodyDiv w:val="1"/>
      <w:marLeft w:val="0"/>
      <w:marRight w:val="0"/>
      <w:marTop w:val="0"/>
      <w:marBottom w:val="0"/>
      <w:divBdr>
        <w:top w:val="none" w:sz="0" w:space="0" w:color="auto"/>
        <w:left w:val="none" w:sz="0" w:space="0" w:color="auto"/>
        <w:bottom w:val="none" w:sz="0" w:space="0" w:color="auto"/>
        <w:right w:val="none" w:sz="0" w:space="0" w:color="auto"/>
      </w:divBdr>
      <w:divsChild>
        <w:div w:id="70154749">
          <w:marLeft w:val="0"/>
          <w:marRight w:val="0"/>
          <w:marTop w:val="0"/>
          <w:marBottom w:val="0"/>
          <w:divBdr>
            <w:top w:val="none" w:sz="0" w:space="0" w:color="auto"/>
            <w:left w:val="none" w:sz="0" w:space="0" w:color="auto"/>
            <w:bottom w:val="none" w:sz="0" w:space="0" w:color="auto"/>
            <w:right w:val="none" w:sz="0" w:space="0" w:color="auto"/>
          </w:divBdr>
          <w:divsChild>
            <w:div w:id="1610813164">
              <w:marLeft w:val="0"/>
              <w:marRight w:val="0"/>
              <w:marTop w:val="0"/>
              <w:marBottom w:val="0"/>
              <w:divBdr>
                <w:top w:val="none" w:sz="0" w:space="0" w:color="auto"/>
                <w:left w:val="none" w:sz="0" w:space="0" w:color="auto"/>
                <w:bottom w:val="none" w:sz="0" w:space="0" w:color="auto"/>
                <w:right w:val="none" w:sz="0" w:space="0" w:color="auto"/>
              </w:divBdr>
              <w:divsChild>
                <w:div w:id="454519761">
                  <w:marLeft w:val="0"/>
                  <w:marRight w:val="0"/>
                  <w:marTop w:val="0"/>
                  <w:marBottom w:val="0"/>
                  <w:divBdr>
                    <w:top w:val="none" w:sz="0" w:space="0" w:color="auto"/>
                    <w:left w:val="none" w:sz="0" w:space="0" w:color="auto"/>
                    <w:bottom w:val="none" w:sz="0" w:space="0" w:color="auto"/>
                    <w:right w:val="none" w:sz="0" w:space="0" w:color="auto"/>
                  </w:divBdr>
                </w:div>
                <w:div w:id="1248881743">
                  <w:marLeft w:val="0"/>
                  <w:marRight w:val="0"/>
                  <w:marTop w:val="0"/>
                  <w:marBottom w:val="0"/>
                  <w:divBdr>
                    <w:top w:val="none" w:sz="0" w:space="0" w:color="auto"/>
                    <w:left w:val="none" w:sz="0" w:space="0" w:color="auto"/>
                    <w:bottom w:val="none" w:sz="0" w:space="0" w:color="auto"/>
                    <w:right w:val="none" w:sz="0" w:space="0" w:color="auto"/>
                  </w:divBdr>
                </w:div>
                <w:div w:id="1037781942">
                  <w:marLeft w:val="0"/>
                  <w:marRight w:val="0"/>
                  <w:marTop w:val="0"/>
                  <w:marBottom w:val="0"/>
                  <w:divBdr>
                    <w:top w:val="none" w:sz="0" w:space="0" w:color="auto"/>
                    <w:left w:val="none" w:sz="0" w:space="0" w:color="auto"/>
                    <w:bottom w:val="none" w:sz="0" w:space="0" w:color="auto"/>
                    <w:right w:val="none" w:sz="0" w:space="0" w:color="auto"/>
                  </w:divBdr>
                </w:div>
                <w:div w:id="877937273">
                  <w:marLeft w:val="0"/>
                  <w:marRight w:val="0"/>
                  <w:marTop w:val="0"/>
                  <w:marBottom w:val="0"/>
                  <w:divBdr>
                    <w:top w:val="none" w:sz="0" w:space="0" w:color="auto"/>
                    <w:left w:val="none" w:sz="0" w:space="0" w:color="auto"/>
                    <w:bottom w:val="none" w:sz="0" w:space="0" w:color="auto"/>
                    <w:right w:val="none" w:sz="0" w:space="0" w:color="auto"/>
                  </w:divBdr>
                </w:div>
                <w:div w:id="829951152">
                  <w:marLeft w:val="0"/>
                  <w:marRight w:val="0"/>
                  <w:marTop w:val="0"/>
                  <w:marBottom w:val="0"/>
                  <w:divBdr>
                    <w:top w:val="none" w:sz="0" w:space="0" w:color="auto"/>
                    <w:left w:val="none" w:sz="0" w:space="0" w:color="auto"/>
                    <w:bottom w:val="none" w:sz="0" w:space="0" w:color="auto"/>
                    <w:right w:val="none" w:sz="0" w:space="0" w:color="auto"/>
                  </w:divBdr>
                </w:div>
                <w:div w:id="881943813">
                  <w:marLeft w:val="0"/>
                  <w:marRight w:val="0"/>
                  <w:marTop w:val="0"/>
                  <w:marBottom w:val="0"/>
                  <w:divBdr>
                    <w:top w:val="none" w:sz="0" w:space="0" w:color="auto"/>
                    <w:left w:val="none" w:sz="0" w:space="0" w:color="auto"/>
                    <w:bottom w:val="none" w:sz="0" w:space="0" w:color="auto"/>
                    <w:right w:val="none" w:sz="0" w:space="0" w:color="auto"/>
                  </w:divBdr>
                </w:div>
                <w:div w:id="688680136">
                  <w:marLeft w:val="0"/>
                  <w:marRight w:val="0"/>
                  <w:marTop w:val="0"/>
                  <w:marBottom w:val="0"/>
                  <w:divBdr>
                    <w:top w:val="none" w:sz="0" w:space="0" w:color="auto"/>
                    <w:left w:val="none" w:sz="0" w:space="0" w:color="auto"/>
                    <w:bottom w:val="none" w:sz="0" w:space="0" w:color="auto"/>
                    <w:right w:val="none" w:sz="0" w:space="0" w:color="auto"/>
                  </w:divBdr>
                </w:div>
                <w:div w:id="1560167692">
                  <w:marLeft w:val="0"/>
                  <w:marRight w:val="0"/>
                  <w:marTop w:val="0"/>
                  <w:marBottom w:val="0"/>
                  <w:divBdr>
                    <w:top w:val="none" w:sz="0" w:space="0" w:color="auto"/>
                    <w:left w:val="none" w:sz="0" w:space="0" w:color="auto"/>
                    <w:bottom w:val="none" w:sz="0" w:space="0" w:color="auto"/>
                    <w:right w:val="none" w:sz="0" w:space="0" w:color="auto"/>
                  </w:divBdr>
                </w:div>
                <w:div w:id="1744183280">
                  <w:marLeft w:val="0"/>
                  <w:marRight w:val="0"/>
                  <w:marTop w:val="0"/>
                  <w:marBottom w:val="0"/>
                  <w:divBdr>
                    <w:top w:val="none" w:sz="0" w:space="0" w:color="auto"/>
                    <w:left w:val="none" w:sz="0" w:space="0" w:color="auto"/>
                    <w:bottom w:val="none" w:sz="0" w:space="0" w:color="auto"/>
                    <w:right w:val="none" w:sz="0" w:space="0" w:color="auto"/>
                  </w:divBdr>
                </w:div>
                <w:div w:id="1224948759">
                  <w:marLeft w:val="0"/>
                  <w:marRight w:val="0"/>
                  <w:marTop w:val="0"/>
                  <w:marBottom w:val="0"/>
                  <w:divBdr>
                    <w:top w:val="none" w:sz="0" w:space="0" w:color="auto"/>
                    <w:left w:val="none" w:sz="0" w:space="0" w:color="auto"/>
                    <w:bottom w:val="none" w:sz="0" w:space="0" w:color="auto"/>
                    <w:right w:val="none" w:sz="0" w:space="0" w:color="auto"/>
                  </w:divBdr>
                </w:div>
                <w:div w:id="1185173592">
                  <w:marLeft w:val="0"/>
                  <w:marRight w:val="0"/>
                  <w:marTop w:val="0"/>
                  <w:marBottom w:val="0"/>
                  <w:divBdr>
                    <w:top w:val="none" w:sz="0" w:space="0" w:color="auto"/>
                    <w:left w:val="none" w:sz="0" w:space="0" w:color="auto"/>
                    <w:bottom w:val="none" w:sz="0" w:space="0" w:color="auto"/>
                    <w:right w:val="none" w:sz="0" w:space="0" w:color="auto"/>
                  </w:divBdr>
                </w:div>
                <w:div w:id="1586647572">
                  <w:marLeft w:val="0"/>
                  <w:marRight w:val="0"/>
                  <w:marTop w:val="0"/>
                  <w:marBottom w:val="0"/>
                  <w:divBdr>
                    <w:top w:val="none" w:sz="0" w:space="0" w:color="auto"/>
                    <w:left w:val="none" w:sz="0" w:space="0" w:color="auto"/>
                    <w:bottom w:val="none" w:sz="0" w:space="0" w:color="auto"/>
                    <w:right w:val="none" w:sz="0" w:space="0" w:color="auto"/>
                  </w:divBdr>
                </w:div>
                <w:div w:id="1939824365">
                  <w:marLeft w:val="0"/>
                  <w:marRight w:val="0"/>
                  <w:marTop w:val="0"/>
                  <w:marBottom w:val="0"/>
                  <w:divBdr>
                    <w:top w:val="none" w:sz="0" w:space="0" w:color="auto"/>
                    <w:left w:val="none" w:sz="0" w:space="0" w:color="auto"/>
                    <w:bottom w:val="none" w:sz="0" w:space="0" w:color="auto"/>
                    <w:right w:val="none" w:sz="0" w:space="0" w:color="auto"/>
                  </w:divBdr>
                </w:div>
                <w:div w:id="11204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49861">
          <w:marLeft w:val="0"/>
          <w:marRight w:val="0"/>
          <w:marTop w:val="0"/>
          <w:marBottom w:val="0"/>
          <w:divBdr>
            <w:top w:val="none" w:sz="0" w:space="0" w:color="auto"/>
            <w:left w:val="none" w:sz="0" w:space="0" w:color="auto"/>
            <w:bottom w:val="none" w:sz="0" w:space="0" w:color="auto"/>
            <w:right w:val="none" w:sz="0" w:space="0" w:color="auto"/>
          </w:divBdr>
          <w:divsChild>
            <w:div w:id="810974701">
              <w:marLeft w:val="0"/>
              <w:marRight w:val="0"/>
              <w:marTop w:val="0"/>
              <w:marBottom w:val="0"/>
              <w:divBdr>
                <w:top w:val="none" w:sz="0" w:space="0" w:color="auto"/>
                <w:left w:val="none" w:sz="0" w:space="0" w:color="auto"/>
                <w:bottom w:val="none" w:sz="0" w:space="0" w:color="auto"/>
                <w:right w:val="none" w:sz="0" w:space="0" w:color="auto"/>
              </w:divBdr>
              <w:divsChild>
                <w:div w:id="1666140">
                  <w:marLeft w:val="0"/>
                  <w:marRight w:val="0"/>
                  <w:marTop w:val="0"/>
                  <w:marBottom w:val="0"/>
                  <w:divBdr>
                    <w:top w:val="none" w:sz="0" w:space="0" w:color="auto"/>
                    <w:left w:val="none" w:sz="0" w:space="0" w:color="auto"/>
                    <w:bottom w:val="none" w:sz="0" w:space="0" w:color="auto"/>
                    <w:right w:val="none" w:sz="0" w:space="0" w:color="auto"/>
                  </w:divBdr>
                </w:div>
                <w:div w:id="1030299527">
                  <w:marLeft w:val="0"/>
                  <w:marRight w:val="0"/>
                  <w:marTop w:val="0"/>
                  <w:marBottom w:val="0"/>
                  <w:divBdr>
                    <w:top w:val="none" w:sz="0" w:space="0" w:color="auto"/>
                    <w:left w:val="none" w:sz="0" w:space="0" w:color="auto"/>
                    <w:bottom w:val="none" w:sz="0" w:space="0" w:color="auto"/>
                    <w:right w:val="none" w:sz="0" w:space="0" w:color="auto"/>
                  </w:divBdr>
                </w:div>
                <w:div w:id="233589501">
                  <w:marLeft w:val="0"/>
                  <w:marRight w:val="0"/>
                  <w:marTop w:val="0"/>
                  <w:marBottom w:val="0"/>
                  <w:divBdr>
                    <w:top w:val="none" w:sz="0" w:space="0" w:color="auto"/>
                    <w:left w:val="none" w:sz="0" w:space="0" w:color="auto"/>
                    <w:bottom w:val="none" w:sz="0" w:space="0" w:color="auto"/>
                    <w:right w:val="none" w:sz="0" w:space="0" w:color="auto"/>
                  </w:divBdr>
                </w:div>
                <w:div w:id="1856385142">
                  <w:marLeft w:val="0"/>
                  <w:marRight w:val="0"/>
                  <w:marTop w:val="0"/>
                  <w:marBottom w:val="0"/>
                  <w:divBdr>
                    <w:top w:val="none" w:sz="0" w:space="0" w:color="auto"/>
                    <w:left w:val="none" w:sz="0" w:space="0" w:color="auto"/>
                    <w:bottom w:val="none" w:sz="0" w:space="0" w:color="auto"/>
                    <w:right w:val="none" w:sz="0" w:space="0" w:color="auto"/>
                  </w:divBdr>
                </w:div>
                <w:div w:id="1061713149">
                  <w:marLeft w:val="0"/>
                  <w:marRight w:val="0"/>
                  <w:marTop w:val="0"/>
                  <w:marBottom w:val="0"/>
                  <w:divBdr>
                    <w:top w:val="none" w:sz="0" w:space="0" w:color="auto"/>
                    <w:left w:val="none" w:sz="0" w:space="0" w:color="auto"/>
                    <w:bottom w:val="none" w:sz="0" w:space="0" w:color="auto"/>
                    <w:right w:val="none" w:sz="0" w:space="0" w:color="auto"/>
                  </w:divBdr>
                </w:div>
                <w:div w:id="1045299221">
                  <w:marLeft w:val="0"/>
                  <w:marRight w:val="0"/>
                  <w:marTop w:val="0"/>
                  <w:marBottom w:val="0"/>
                  <w:divBdr>
                    <w:top w:val="none" w:sz="0" w:space="0" w:color="auto"/>
                    <w:left w:val="none" w:sz="0" w:space="0" w:color="auto"/>
                    <w:bottom w:val="none" w:sz="0" w:space="0" w:color="auto"/>
                    <w:right w:val="none" w:sz="0" w:space="0" w:color="auto"/>
                  </w:divBdr>
                </w:div>
                <w:div w:id="553541155">
                  <w:marLeft w:val="0"/>
                  <w:marRight w:val="0"/>
                  <w:marTop w:val="0"/>
                  <w:marBottom w:val="0"/>
                  <w:divBdr>
                    <w:top w:val="none" w:sz="0" w:space="0" w:color="auto"/>
                    <w:left w:val="none" w:sz="0" w:space="0" w:color="auto"/>
                    <w:bottom w:val="none" w:sz="0" w:space="0" w:color="auto"/>
                    <w:right w:val="none" w:sz="0" w:space="0" w:color="auto"/>
                  </w:divBdr>
                </w:div>
                <w:div w:id="424306809">
                  <w:marLeft w:val="0"/>
                  <w:marRight w:val="0"/>
                  <w:marTop w:val="0"/>
                  <w:marBottom w:val="0"/>
                  <w:divBdr>
                    <w:top w:val="none" w:sz="0" w:space="0" w:color="auto"/>
                    <w:left w:val="none" w:sz="0" w:space="0" w:color="auto"/>
                    <w:bottom w:val="none" w:sz="0" w:space="0" w:color="auto"/>
                    <w:right w:val="none" w:sz="0" w:space="0" w:color="auto"/>
                  </w:divBdr>
                </w:div>
                <w:div w:id="132604945">
                  <w:marLeft w:val="0"/>
                  <w:marRight w:val="0"/>
                  <w:marTop w:val="0"/>
                  <w:marBottom w:val="0"/>
                  <w:divBdr>
                    <w:top w:val="none" w:sz="0" w:space="0" w:color="auto"/>
                    <w:left w:val="none" w:sz="0" w:space="0" w:color="auto"/>
                    <w:bottom w:val="none" w:sz="0" w:space="0" w:color="auto"/>
                    <w:right w:val="none" w:sz="0" w:space="0" w:color="auto"/>
                  </w:divBdr>
                </w:div>
                <w:div w:id="293948832">
                  <w:marLeft w:val="0"/>
                  <w:marRight w:val="0"/>
                  <w:marTop w:val="0"/>
                  <w:marBottom w:val="0"/>
                  <w:divBdr>
                    <w:top w:val="none" w:sz="0" w:space="0" w:color="auto"/>
                    <w:left w:val="none" w:sz="0" w:space="0" w:color="auto"/>
                    <w:bottom w:val="none" w:sz="0" w:space="0" w:color="auto"/>
                    <w:right w:val="none" w:sz="0" w:space="0" w:color="auto"/>
                  </w:divBdr>
                </w:div>
                <w:div w:id="518543825">
                  <w:marLeft w:val="0"/>
                  <w:marRight w:val="0"/>
                  <w:marTop w:val="0"/>
                  <w:marBottom w:val="0"/>
                  <w:divBdr>
                    <w:top w:val="none" w:sz="0" w:space="0" w:color="auto"/>
                    <w:left w:val="none" w:sz="0" w:space="0" w:color="auto"/>
                    <w:bottom w:val="none" w:sz="0" w:space="0" w:color="auto"/>
                    <w:right w:val="none" w:sz="0" w:space="0" w:color="auto"/>
                  </w:divBdr>
                </w:div>
                <w:div w:id="1189415690">
                  <w:marLeft w:val="0"/>
                  <w:marRight w:val="0"/>
                  <w:marTop w:val="0"/>
                  <w:marBottom w:val="0"/>
                  <w:divBdr>
                    <w:top w:val="none" w:sz="0" w:space="0" w:color="auto"/>
                    <w:left w:val="none" w:sz="0" w:space="0" w:color="auto"/>
                    <w:bottom w:val="none" w:sz="0" w:space="0" w:color="auto"/>
                    <w:right w:val="none" w:sz="0" w:space="0" w:color="auto"/>
                  </w:divBdr>
                </w:div>
                <w:div w:id="440079027">
                  <w:marLeft w:val="0"/>
                  <w:marRight w:val="0"/>
                  <w:marTop w:val="0"/>
                  <w:marBottom w:val="0"/>
                  <w:divBdr>
                    <w:top w:val="none" w:sz="0" w:space="0" w:color="auto"/>
                    <w:left w:val="none" w:sz="0" w:space="0" w:color="auto"/>
                    <w:bottom w:val="none" w:sz="0" w:space="0" w:color="auto"/>
                    <w:right w:val="none" w:sz="0" w:space="0" w:color="auto"/>
                  </w:divBdr>
                </w:div>
                <w:div w:id="1544322688">
                  <w:marLeft w:val="0"/>
                  <w:marRight w:val="0"/>
                  <w:marTop w:val="0"/>
                  <w:marBottom w:val="0"/>
                  <w:divBdr>
                    <w:top w:val="none" w:sz="0" w:space="0" w:color="auto"/>
                    <w:left w:val="none" w:sz="0" w:space="0" w:color="auto"/>
                    <w:bottom w:val="none" w:sz="0" w:space="0" w:color="auto"/>
                    <w:right w:val="none" w:sz="0" w:space="0" w:color="auto"/>
                  </w:divBdr>
                </w:div>
                <w:div w:id="609431906">
                  <w:marLeft w:val="0"/>
                  <w:marRight w:val="0"/>
                  <w:marTop w:val="0"/>
                  <w:marBottom w:val="0"/>
                  <w:divBdr>
                    <w:top w:val="none" w:sz="0" w:space="0" w:color="auto"/>
                    <w:left w:val="none" w:sz="0" w:space="0" w:color="auto"/>
                    <w:bottom w:val="none" w:sz="0" w:space="0" w:color="auto"/>
                    <w:right w:val="none" w:sz="0" w:space="0" w:color="auto"/>
                  </w:divBdr>
                </w:div>
                <w:div w:id="285360155">
                  <w:marLeft w:val="0"/>
                  <w:marRight w:val="0"/>
                  <w:marTop w:val="0"/>
                  <w:marBottom w:val="0"/>
                  <w:divBdr>
                    <w:top w:val="none" w:sz="0" w:space="0" w:color="auto"/>
                    <w:left w:val="none" w:sz="0" w:space="0" w:color="auto"/>
                    <w:bottom w:val="none" w:sz="0" w:space="0" w:color="auto"/>
                    <w:right w:val="none" w:sz="0" w:space="0" w:color="auto"/>
                  </w:divBdr>
                </w:div>
                <w:div w:id="1858540526">
                  <w:marLeft w:val="0"/>
                  <w:marRight w:val="0"/>
                  <w:marTop w:val="0"/>
                  <w:marBottom w:val="0"/>
                  <w:divBdr>
                    <w:top w:val="none" w:sz="0" w:space="0" w:color="auto"/>
                    <w:left w:val="none" w:sz="0" w:space="0" w:color="auto"/>
                    <w:bottom w:val="none" w:sz="0" w:space="0" w:color="auto"/>
                    <w:right w:val="none" w:sz="0" w:space="0" w:color="auto"/>
                  </w:divBdr>
                </w:div>
                <w:div w:id="238057343">
                  <w:marLeft w:val="0"/>
                  <w:marRight w:val="0"/>
                  <w:marTop w:val="0"/>
                  <w:marBottom w:val="0"/>
                  <w:divBdr>
                    <w:top w:val="none" w:sz="0" w:space="0" w:color="auto"/>
                    <w:left w:val="none" w:sz="0" w:space="0" w:color="auto"/>
                    <w:bottom w:val="none" w:sz="0" w:space="0" w:color="auto"/>
                    <w:right w:val="none" w:sz="0" w:space="0" w:color="auto"/>
                  </w:divBdr>
                </w:div>
                <w:div w:id="1946502640">
                  <w:marLeft w:val="0"/>
                  <w:marRight w:val="0"/>
                  <w:marTop w:val="0"/>
                  <w:marBottom w:val="0"/>
                  <w:divBdr>
                    <w:top w:val="none" w:sz="0" w:space="0" w:color="auto"/>
                    <w:left w:val="none" w:sz="0" w:space="0" w:color="auto"/>
                    <w:bottom w:val="none" w:sz="0" w:space="0" w:color="auto"/>
                    <w:right w:val="none" w:sz="0" w:space="0" w:color="auto"/>
                  </w:divBdr>
                </w:div>
                <w:div w:id="319506432">
                  <w:marLeft w:val="0"/>
                  <w:marRight w:val="0"/>
                  <w:marTop w:val="0"/>
                  <w:marBottom w:val="0"/>
                  <w:divBdr>
                    <w:top w:val="none" w:sz="0" w:space="0" w:color="auto"/>
                    <w:left w:val="none" w:sz="0" w:space="0" w:color="auto"/>
                    <w:bottom w:val="none" w:sz="0" w:space="0" w:color="auto"/>
                    <w:right w:val="none" w:sz="0" w:space="0" w:color="auto"/>
                  </w:divBdr>
                </w:div>
                <w:div w:id="1061749338">
                  <w:marLeft w:val="0"/>
                  <w:marRight w:val="0"/>
                  <w:marTop w:val="0"/>
                  <w:marBottom w:val="0"/>
                  <w:divBdr>
                    <w:top w:val="none" w:sz="0" w:space="0" w:color="auto"/>
                    <w:left w:val="none" w:sz="0" w:space="0" w:color="auto"/>
                    <w:bottom w:val="none" w:sz="0" w:space="0" w:color="auto"/>
                    <w:right w:val="none" w:sz="0" w:space="0" w:color="auto"/>
                  </w:divBdr>
                </w:div>
                <w:div w:id="780955062">
                  <w:marLeft w:val="0"/>
                  <w:marRight w:val="0"/>
                  <w:marTop w:val="0"/>
                  <w:marBottom w:val="0"/>
                  <w:divBdr>
                    <w:top w:val="none" w:sz="0" w:space="0" w:color="auto"/>
                    <w:left w:val="none" w:sz="0" w:space="0" w:color="auto"/>
                    <w:bottom w:val="none" w:sz="0" w:space="0" w:color="auto"/>
                    <w:right w:val="none" w:sz="0" w:space="0" w:color="auto"/>
                  </w:divBdr>
                </w:div>
                <w:div w:id="86191248">
                  <w:marLeft w:val="0"/>
                  <w:marRight w:val="0"/>
                  <w:marTop w:val="0"/>
                  <w:marBottom w:val="0"/>
                  <w:divBdr>
                    <w:top w:val="none" w:sz="0" w:space="0" w:color="auto"/>
                    <w:left w:val="none" w:sz="0" w:space="0" w:color="auto"/>
                    <w:bottom w:val="none" w:sz="0" w:space="0" w:color="auto"/>
                    <w:right w:val="none" w:sz="0" w:space="0" w:color="auto"/>
                  </w:divBdr>
                </w:div>
                <w:div w:id="446124236">
                  <w:marLeft w:val="0"/>
                  <w:marRight w:val="0"/>
                  <w:marTop w:val="0"/>
                  <w:marBottom w:val="0"/>
                  <w:divBdr>
                    <w:top w:val="none" w:sz="0" w:space="0" w:color="auto"/>
                    <w:left w:val="none" w:sz="0" w:space="0" w:color="auto"/>
                    <w:bottom w:val="none" w:sz="0" w:space="0" w:color="auto"/>
                    <w:right w:val="none" w:sz="0" w:space="0" w:color="auto"/>
                  </w:divBdr>
                </w:div>
                <w:div w:id="1406996565">
                  <w:marLeft w:val="0"/>
                  <w:marRight w:val="0"/>
                  <w:marTop w:val="0"/>
                  <w:marBottom w:val="0"/>
                  <w:divBdr>
                    <w:top w:val="none" w:sz="0" w:space="0" w:color="auto"/>
                    <w:left w:val="none" w:sz="0" w:space="0" w:color="auto"/>
                    <w:bottom w:val="none" w:sz="0" w:space="0" w:color="auto"/>
                    <w:right w:val="none" w:sz="0" w:space="0" w:color="auto"/>
                  </w:divBdr>
                </w:div>
                <w:div w:id="569343757">
                  <w:marLeft w:val="0"/>
                  <w:marRight w:val="0"/>
                  <w:marTop w:val="0"/>
                  <w:marBottom w:val="0"/>
                  <w:divBdr>
                    <w:top w:val="none" w:sz="0" w:space="0" w:color="auto"/>
                    <w:left w:val="none" w:sz="0" w:space="0" w:color="auto"/>
                    <w:bottom w:val="none" w:sz="0" w:space="0" w:color="auto"/>
                    <w:right w:val="none" w:sz="0" w:space="0" w:color="auto"/>
                  </w:divBdr>
                </w:div>
                <w:div w:id="1232035895">
                  <w:marLeft w:val="0"/>
                  <w:marRight w:val="0"/>
                  <w:marTop w:val="0"/>
                  <w:marBottom w:val="0"/>
                  <w:divBdr>
                    <w:top w:val="none" w:sz="0" w:space="0" w:color="auto"/>
                    <w:left w:val="none" w:sz="0" w:space="0" w:color="auto"/>
                    <w:bottom w:val="none" w:sz="0" w:space="0" w:color="auto"/>
                    <w:right w:val="none" w:sz="0" w:space="0" w:color="auto"/>
                  </w:divBdr>
                </w:div>
                <w:div w:id="1237940191">
                  <w:marLeft w:val="0"/>
                  <w:marRight w:val="0"/>
                  <w:marTop w:val="0"/>
                  <w:marBottom w:val="0"/>
                  <w:divBdr>
                    <w:top w:val="none" w:sz="0" w:space="0" w:color="auto"/>
                    <w:left w:val="none" w:sz="0" w:space="0" w:color="auto"/>
                    <w:bottom w:val="none" w:sz="0" w:space="0" w:color="auto"/>
                    <w:right w:val="none" w:sz="0" w:space="0" w:color="auto"/>
                  </w:divBdr>
                </w:div>
                <w:div w:id="1341472357">
                  <w:marLeft w:val="0"/>
                  <w:marRight w:val="0"/>
                  <w:marTop w:val="0"/>
                  <w:marBottom w:val="0"/>
                  <w:divBdr>
                    <w:top w:val="none" w:sz="0" w:space="0" w:color="auto"/>
                    <w:left w:val="none" w:sz="0" w:space="0" w:color="auto"/>
                    <w:bottom w:val="none" w:sz="0" w:space="0" w:color="auto"/>
                    <w:right w:val="none" w:sz="0" w:space="0" w:color="auto"/>
                  </w:divBdr>
                </w:div>
                <w:div w:id="935676976">
                  <w:marLeft w:val="0"/>
                  <w:marRight w:val="0"/>
                  <w:marTop w:val="0"/>
                  <w:marBottom w:val="0"/>
                  <w:divBdr>
                    <w:top w:val="none" w:sz="0" w:space="0" w:color="auto"/>
                    <w:left w:val="none" w:sz="0" w:space="0" w:color="auto"/>
                    <w:bottom w:val="none" w:sz="0" w:space="0" w:color="auto"/>
                    <w:right w:val="none" w:sz="0" w:space="0" w:color="auto"/>
                  </w:divBdr>
                </w:div>
                <w:div w:id="1899894466">
                  <w:marLeft w:val="0"/>
                  <w:marRight w:val="0"/>
                  <w:marTop w:val="0"/>
                  <w:marBottom w:val="0"/>
                  <w:divBdr>
                    <w:top w:val="none" w:sz="0" w:space="0" w:color="auto"/>
                    <w:left w:val="none" w:sz="0" w:space="0" w:color="auto"/>
                    <w:bottom w:val="none" w:sz="0" w:space="0" w:color="auto"/>
                    <w:right w:val="none" w:sz="0" w:space="0" w:color="auto"/>
                  </w:divBdr>
                </w:div>
                <w:div w:id="347021843">
                  <w:marLeft w:val="0"/>
                  <w:marRight w:val="0"/>
                  <w:marTop w:val="0"/>
                  <w:marBottom w:val="0"/>
                  <w:divBdr>
                    <w:top w:val="none" w:sz="0" w:space="0" w:color="auto"/>
                    <w:left w:val="none" w:sz="0" w:space="0" w:color="auto"/>
                    <w:bottom w:val="none" w:sz="0" w:space="0" w:color="auto"/>
                    <w:right w:val="none" w:sz="0" w:space="0" w:color="auto"/>
                  </w:divBdr>
                </w:div>
                <w:div w:id="1184443341">
                  <w:marLeft w:val="0"/>
                  <w:marRight w:val="0"/>
                  <w:marTop w:val="0"/>
                  <w:marBottom w:val="0"/>
                  <w:divBdr>
                    <w:top w:val="none" w:sz="0" w:space="0" w:color="auto"/>
                    <w:left w:val="none" w:sz="0" w:space="0" w:color="auto"/>
                    <w:bottom w:val="none" w:sz="0" w:space="0" w:color="auto"/>
                    <w:right w:val="none" w:sz="0" w:space="0" w:color="auto"/>
                  </w:divBdr>
                </w:div>
                <w:div w:id="1934166393">
                  <w:marLeft w:val="0"/>
                  <w:marRight w:val="0"/>
                  <w:marTop w:val="0"/>
                  <w:marBottom w:val="0"/>
                  <w:divBdr>
                    <w:top w:val="none" w:sz="0" w:space="0" w:color="auto"/>
                    <w:left w:val="none" w:sz="0" w:space="0" w:color="auto"/>
                    <w:bottom w:val="none" w:sz="0" w:space="0" w:color="auto"/>
                    <w:right w:val="none" w:sz="0" w:space="0" w:color="auto"/>
                  </w:divBdr>
                </w:div>
                <w:div w:id="81073944">
                  <w:marLeft w:val="0"/>
                  <w:marRight w:val="0"/>
                  <w:marTop w:val="0"/>
                  <w:marBottom w:val="0"/>
                  <w:divBdr>
                    <w:top w:val="none" w:sz="0" w:space="0" w:color="auto"/>
                    <w:left w:val="none" w:sz="0" w:space="0" w:color="auto"/>
                    <w:bottom w:val="none" w:sz="0" w:space="0" w:color="auto"/>
                    <w:right w:val="none" w:sz="0" w:space="0" w:color="auto"/>
                  </w:divBdr>
                </w:div>
                <w:div w:id="2027519905">
                  <w:marLeft w:val="0"/>
                  <w:marRight w:val="0"/>
                  <w:marTop w:val="0"/>
                  <w:marBottom w:val="0"/>
                  <w:divBdr>
                    <w:top w:val="none" w:sz="0" w:space="0" w:color="auto"/>
                    <w:left w:val="none" w:sz="0" w:space="0" w:color="auto"/>
                    <w:bottom w:val="none" w:sz="0" w:space="0" w:color="auto"/>
                    <w:right w:val="none" w:sz="0" w:space="0" w:color="auto"/>
                  </w:divBdr>
                </w:div>
                <w:div w:id="1856797258">
                  <w:marLeft w:val="0"/>
                  <w:marRight w:val="0"/>
                  <w:marTop w:val="0"/>
                  <w:marBottom w:val="0"/>
                  <w:divBdr>
                    <w:top w:val="none" w:sz="0" w:space="0" w:color="auto"/>
                    <w:left w:val="none" w:sz="0" w:space="0" w:color="auto"/>
                    <w:bottom w:val="none" w:sz="0" w:space="0" w:color="auto"/>
                    <w:right w:val="none" w:sz="0" w:space="0" w:color="auto"/>
                  </w:divBdr>
                </w:div>
                <w:div w:id="187564765">
                  <w:marLeft w:val="0"/>
                  <w:marRight w:val="0"/>
                  <w:marTop w:val="0"/>
                  <w:marBottom w:val="0"/>
                  <w:divBdr>
                    <w:top w:val="none" w:sz="0" w:space="0" w:color="auto"/>
                    <w:left w:val="none" w:sz="0" w:space="0" w:color="auto"/>
                    <w:bottom w:val="none" w:sz="0" w:space="0" w:color="auto"/>
                    <w:right w:val="none" w:sz="0" w:space="0" w:color="auto"/>
                  </w:divBdr>
                </w:div>
                <w:div w:id="1424909265">
                  <w:marLeft w:val="0"/>
                  <w:marRight w:val="0"/>
                  <w:marTop w:val="0"/>
                  <w:marBottom w:val="0"/>
                  <w:divBdr>
                    <w:top w:val="none" w:sz="0" w:space="0" w:color="auto"/>
                    <w:left w:val="none" w:sz="0" w:space="0" w:color="auto"/>
                    <w:bottom w:val="none" w:sz="0" w:space="0" w:color="auto"/>
                    <w:right w:val="none" w:sz="0" w:space="0" w:color="auto"/>
                  </w:divBdr>
                </w:div>
                <w:div w:id="1807236331">
                  <w:marLeft w:val="0"/>
                  <w:marRight w:val="0"/>
                  <w:marTop w:val="0"/>
                  <w:marBottom w:val="0"/>
                  <w:divBdr>
                    <w:top w:val="none" w:sz="0" w:space="0" w:color="auto"/>
                    <w:left w:val="none" w:sz="0" w:space="0" w:color="auto"/>
                    <w:bottom w:val="none" w:sz="0" w:space="0" w:color="auto"/>
                    <w:right w:val="none" w:sz="0" w:space="0" w:color="auto"/>
                  </w:divBdr>
                </w:div>
                <w:div w:id="207647589">
                  <w:marLeft w:val="0"/>
                  <w:marRight w:val="0"/>
                  <w:marTop w:val="0"/>
                  <w:marBottom w:val="0"/>
                  <w:divBdr>
                    <w:top w:val="none" w:sz="0" w:space="0" w:color="auto"/>
                    <w:left w:val="none" w:sz="0" w:space="0" w:color="auto"/>
                    <w:bottom w:val="none" w:sz="0" w:space="0" w:color="auto"/>
                    <w:right w:val="none" w:sz="0" w:space="0" w:color="auto"/>
                  </w:divBdr>
                </w:div>
                <w:div w:id="121651841">
                  <w:marLeft w:val="0"/>
                  <w:marRight w:val="0"/>
                  <w:marTop w:val="0"/>
                  <w:marBottom w:val="0"/>
                  <w:divBdr>
                    <w:top w:val="none" w:sz="0" w:space="0" w:color="auto"/>
                    <w:left w:val="none" w:sz="0" w:space="0" w:color="auto"/>
                    <w:bottom w:val="none" w:sz="0" w:space="0" w:color="auto"/>
                    <w:right w:val="none" w:sz="0" w:space="0" w:color="auto"/>
                  </w:divBdr>
                </w:div>
                <w:div w:id="1480922496">
                  <w:marLeft w:val="0"/>
                  <w:marRight w:val="0"/>
                  <w:marTop w:val="0"/>
                  <w:marBottom w:val="0"/>
                  <w:divBdr>
                    <w:top w:val="none" w:sz="0" w:space="0" w:color="auto"/>
                    <w:left w:val="none" w:sz="0" w:space="0" w:color="auto"/>
                    <w:bottom w:val="none" w:sz="0" w:space="0" w:color="auto"/>
                    <w:right w:val="none" w:sz="0" w:space="0" w:color="auto"/>
                  </w:divBdr>
                </w:div>
                <w:div w:id="1373729376">
                  <w:marLeft w:val="0"/>
                  <w:marRight w:val="0"/>
                  <w:marTop w:val="0"/>
                  <w:marBottom w:val="0"/>
                  <w:divBdr>
                    <w:top w:val="none" w:sz="0" w:space="0" w:color="auto"/>
                    <w:left w:val="none" w:sz="0" w:space="0" w:color="auto"/>
                    <w:bottom w:val="none" w:sz="0" w:space="0" w:color="auto"/>
                    <w:right w:val="none" w:sz="0" w:space="0" w:color="auto"/>
                  </w:divBdr>
                </w:div>
                <w:div w:id="142046570">
                  <w:marLeft w:val="0"/>
                  <w:marRight w:val="0"/>
                  <w:marTop w:val="0"/>
                  <w:marBottom w:val="0"/>
                  <w:divBdr>
                    <w:top w:val="none" w:sz="0" w:space="0" w:color="auto"/>
                    <w:left w:val="none" w:sz="0" w:space="0" w:color="auto"/>
                    <w:bottom w:val="none" w:sz="0" w:space="0" w:color="auto"/>
                    <w:right w:val="none" w:sz="0" w:space="0" w:color="auto"/>
                  </w:divBdr>
                </w:div>
                <w:div w:id="385185798">
                  <w:marLeft w:val="0"/>
                  <w:marRight w:val="0"/>
                  <w:marTop w:val="0"/>
                  <w:marBottom w:val="0"/>
                  <w:divBdr>
                    <w:top w:val="none" w:sz="0" w:space="0" w:color="auto"/>
                    <w:left w:val="none" w:sz="0" w:space="0" w:color="auto"/>
                    <w:bottom w:val="none" w:sz="0" w:space="0" w:color="auto"/>
                    <w:right w:val="none" w:sz="0" w:space="0" w:color="auto"/>
                  </w:divBdr>
                </w:div>
                <w:div w:id="985358807">
                  <w:marLeft w:val="0"/>
                  <w:marRight w:val="0"/>
                  <w:marTop w:val="0"/>
                  <w:marBottom w:val="0"/>
                  <w:divBdr>
                    <w:top w:val="none" w:sz="0" w:space="0" w:color="auto"/>
                    <w:left w:val="none" w:sz="0" w:space="0" w:color="auto"/>
                    <w:bottom w:val="none" w:sz="0" w:space="0" w:color="auto"/>
                    <w:right w:val="none" w:sz="0" w:space="0" w:color="auto"/>
                  </w:divBdr>
                </w:div>
                <w:div w:id="589311685">
                  <w:marLeft w:val="0"/>
                  <w:marRight w:val="0"/>
                  <w:marTop w:val="0"/>
                  <w:marBottom w:val="0"/>
                  <w:divBdr>
                    <w:top w:val="none" w:sz="0" w:space="0" w:color="auto"/>
                    <w:left w:val="none" w:sz="0" w:space="0" w:color="auto"/>
                    <w:bottom w:val="none" w:sz="0" w:space="0" w:color="auto"/>
                    <w:right w:val="none" w:sz="0" w:space="0" w:color="auto"/>
                  </w:divBdr>
                </w:div>
                <w:div w:id="1476026498">
                  <w:marLeft w:val="0"/>
                  <w:marRight w:val="0"/>
                  <w:marTop w:val="0"/>
                  <w:marBottom w:val="0"/>
                  <w:divBdr>
                    <w:top w:val="none" w:sz="0" w:space="0" w:color="auto"/>
                    <w:left w:val="none" w:sz="0" w:space="0" w:color="auto"/>
                    <w:bottom w:val="none" w:sz="0" w:space="0" w:color="auto"/>
                    <w:right w:val="none" w:sz="0" w:space="0" w:color="auto"/>
                  </w:divBdr>
                </w:div>
                <w:div w:id="1996102645">
                  <w:marLeft w:val="0"/>
                  <w:marRight w:val="0"/>
                  <w:marTop w:val="0"/>
                  <w:marBottom w:val="0"/>
                  <w:divBdr>
                    <w:top w:val="none" w:sz="0" w:space="0" w:color="auto"/>
                    <w:left w:val="none" w:sz="0" w:space="0" w:color="auto"/>
                    <w:bottom w:val="none" w:sz="0" w:space="0" w:color="auto"/>
                    <w:right w:val="none" w:sz="0" w:space="0" w:color="auto"/>
                  </w:divBdr>
                </w:div>
                <w:div w:id="426656745">
                  <w:marLeft w:val="0"/>
                  <w:marRight w:val="0"/>
                  <w:marTop w:val="0"/>
                  <w:marBottom w:val="0"/>
                  <w:divBdr>
                    <w:top w:val="none" w:sz="0" w:space="0" w:color="auto"/>
                    <w:left w:val="none" w:sz="0" w:space="0" w:color="auto"/>
                    <w:bottom w:val="none" w:sz="0" w:space="0" w:color="auto"/>
                    <w:right w:val="none" w:sz="0" w:space="0" w:color="auto"/>
                  </w:divBdr>
                </w:div>
                <w:div w:id="1832139913">
                  <w:marLeft w:val="0"/>
                  <w:marRight w:val="0"/>
                  <w:marTop w:val="0"/>
                  <w:marBottom w:val="0"/>
                  <w:divBdr>
                    <w:top w:val="none" w:sz="0" w:space="0" w:color="auto"/>
                    <w:left w:val="none" w:sz="0" w:space="0" w:color="auto"/>
                    <w:bottom w:val="none" w:sz="0" w:space="0" w:color="auto"/>
                    <w:right w:val="none" w:sz="0" w:space="0" w:color="auto"/>
                  </w:divBdr>
                </w:div>
                <w:div w:id="2042901107">
                  <w:marLeft w:val="0"/>
                  <w:marRight w:val="0"/>
                  <w:marTop w:val="0"/>
                  <w:marBottom w:val="0"/>
                  <w:divBdr>
                    <w:top w:val="none" w:sz="0" w:space="0" w:color="auto"/>
                    <w:left w:val="none" w:sz="0" w:space="0" w:color="auto"/>
                    <w:bottom w:val="none" w:sz="0" w:space="0" w:color="auto"/>
                    <w:right w:val="none" w:sz="0" w:space="0" w:color="auto"/>
                  </w:divBdr>
                </w:div>
                <w:div w:id="239608815">
                  <w:marLeft w:val="0"/>
                  <w:marRight w:val="0"/>
                  <w:marTop w:val="0"/>
                  <w:marBottom w:val="0"/>
                  <w:divBdr>
                    <w:top w:val="none" w:sz="0" w:space="0" w:color="auto"/>
                    <w:left w:val="none" w:sz="0" w:space="0" w:color="auto"/>
                    <w:bottom w:val="none" w:sz="0" w:space="0" w:color="auto"/>
                    <w:right w:val="none" w:sz="0" w:space="0" w:color="auto"/>
                  </w:divBdr>
                </w:div>
                <w:div w:id="554659385">
                  <w:marLeft w:val="0"/>
                  <w:marRight w:val="0"/>
                  <w:marTop w:val="0"/>
                  <w:marBottom w:val="0"/>
                  <w:divBdr>
                    <w:top w:val="none" w:sz="0" w:space="0" w:color="auto"/>
                    <w:left w:val="none" w:sz="0" w:space="0" w:color="auto"/>
                    <w:bottom w:val="none" w:sz="0" w:space="0" w:color="auto"/>
                    <w:right w:val="none" w:sz="0" w:space="0" w:color="auto"/>
                  </w:divBdr>
                </w:div>
                <w:div w:id="741368014">
                  <w:marLeft w:val="0"/>
                  <w:marRight w:val="0"/>
                  <w:marTop w:val="0"/>
                  <w:marBottom w:val="0"/>
                  <w:divBdr>
                    <w:top w:val="none" w:sz="0" w:space="0" w:color="auto"/>
                    <w:left w:val="none" w:sz="0" w:space="0" w:color="auto"/>
                    <w:bottom w:val="none" w:sz="0" w:space="0" w:color="auto"/>
                    <w:right w:val="none" w:sz="0" w:space="0" w:color="auto"/>
                  </w:divBdr>
                </w:div>
                <w:div w:id="1496989860">
                  <w:marLeft w:val="0"/>
                  <w:marRight w:val="0"/>
                  <w:marTop w:val="0"/>
                  <w:marBottom w:val="0"/>
                  <w:divBdr>
                    <w:top w:val="none" w:sz="0" w:space="0" w:color="auto"/>
                    <w:left w:val="none" w:sz="0" w:space="0" w:color="auto"/>
                    <w:bottom w:val="none" w:sz="0" w:space="0" w:color="auto"/>
                    <w:right w:val="none" w:sz="0" w:space="0" w:color="auto"/>
                  </w:divBdr>
                </w:div>
                <w:div w:id="1864325059">
                  <w:marLeft w:val="0"/>
                  <w:marRight w:val="0"/>
                  <w:marTop w:val="0"/>
                  <w:marBottom w:val="0"/>
                  <w:divBdr>
                    <w:top w:val="none" w:sz="0" w:space="0" w:color="auto"/>
                    <w:left w:val="none" w:sz="0" w:space="0" w:color="auto"/>
                    <w:bottom w:val="none" w:sz="0" w:space="0" w:color="auto"/>
                    <w:right w:val="none" w:sz="0" w:space="0" w:color="auto"/>
                  </w:divBdr>
                </w:div>
                <w:div w:id="1817214672">
                  <w:marLeft w:val="0"/>
                  <w:marRight w:val="0"/>
                  <w:marTop w:val="0"/>
                  <w:marBottom w:val="0"/>
                  <w:divBdr>
                    <w:top w:val="none" w:sz="0" w:space="0" w:color="auto"/>
                    <w:left w:val="none" w:sz="0" w:space="0" w:color="auto"/>
                    <w:bottom w:val="none" w:sz="0" w:space="0" w:color="auto"/>
                    <w:right w:val="none" w:sz="0" w:space="0" w:color="auto"/>
                  </w:divBdr>
                </w:div>
                <w:div w:id="436020423">
                  <w:marLeft w:val="0"/>
                  <w:marRight w:val="0"/>
                  <w:marTop w:val="0"/>
                  <w:marBottom w:val="0"/>
                  <w:divBdr>
                    <w:top w:val="none" w:sz="0" w:space="0" w:color="auto"/>
                    <w:left w:val="none" w:sz="0" w:space="0" w:color="auto"/>
                    <w:bottom w:val="none" w:sz="0" w:space="0" w:color="auto"/>
                    <w:right w:val="none" w:sz="0" w:space="0" w:color="auto"/>
                  </w:divBdr>
                </w:div>
                <w:div w:id="1731491738">
                  <w:marLeft w:val="0"/>
                  <w:marRight w:val="0"/>
                  <w:marTop w:val="0"/>
                  <w:marBottom w:val="0"/>
                  <w:divBdr>
                    <w:top w:val="none" w:sz="0" w:space="0" w:color="auto"/>
                    <w:left w:val="none" w:sz="0" w:space="0" w:color="auto"/>
                    <w:bottom w:val="none" w:sz="0" w:space="0" w:color="auto"/>
                    <w:right w:val="none" w:sz="0" w:space="0" w:color="auto"/>
                  </w:divBdr>
                </w:div>
                <w:div w:id="2009400465">
                  <w:marLeft w:val="0"/>
                  <w:marRight w:val="0"/>
                  <w:marTop w:val="0"/>
                  <w:marBottom w:val="0"/>
                  <w:divBdr>
                    <w:top w:val="none" w:sz="0" w:space="0" w:color="auto"/>
                    <w:left w:val="none" w:sz="0" w:space="0" w:color="auto"/>
                    <w:bottom w:val="none" w:sz="0" w:space="0" w:color="auto"/>
                    <w:right w:val="none" w:sz="0" w:space="0" w:color="auto"/>
                  </w:divBdr>
                </w:div>
                <w:div w:id="1099183282">
                  <w:marLeft w:val="0"/>
                  <w:marRight w:val="0"/>
                  <w:marTop w:val="0"/>
                  <w:marBottom w:val="0"/>
                  <w:divBdr>
                    <w:top w:val="none" w:sz="0" w:space="0" w:color="auto"/>
                    <w:left w:val="none" w:sz="0" w:space="0" w:color="auto"/>
                    <w:bottom w:val="none" w:sz="0" w:space="0" w:color="auto"/>
                    <w:right w:val="none" w:sz="0" w:space="0" w:color="auto"/>
                  </w:divBdr>
                </w:div>
                <w:div w:id="594636177">
                  <w:marLeft w:val="0"/>
                  <w:marRight w:val="0"/>
                  <w:marTop w:val="0"/>
                  <w:marBottom w:val="0"/>
                  <w:divBdr>
                    <w:top w:val="none" w:sz="0" w:space="0" w:color="auto"/>
                    <w:left w:val="none" w:sz="0" w:space="0" w:color="auto"/>
                    <w:bottom w:val="none" w:sz="0" w:space="0" w:color="auto"/>
                    <w:right w:val="none" w:sz="0" w:space="0" w:color="auto"/>
                  </w:divBdr>
                </w:div>
                <w:div w:id="45108079">
                  <w:marLeft w:val="0"/>
                  <w:marRight w:val="0"/>
                  <w:marTop w:val="0"/>
                  <w:marBottom w:val="0"/>
                  <w:divBdr>
                    <w:top w:val="none" w:sz="0" w:space="0" w:color="auto"/>
                    <w:left w:val="none" w:sz="0" w:space="0" w:color="auto"/>
                    <w:bottom w:val="none" w:sz="0" w:space="0" w:color="auto"/>
                    <w:right w:val="none" w:sz="0" w:space="0" w:color="auto"/>
                  </w:divBdr>
                </w:div>
                <w:div w:id="1936858044">
                  <w:marLeft w:val="0"/>
                  <w:marRight w:val="0"/>
                  <w:marTop w:val="0"/>
                  <w:marBottom w:val="0"/>
                  <w:divBdr>
                    <w:top w:val="none" w:sz="0" w:space="0" w:color="auto"/>
                    <w:left w:val="none" w:sz="0" w:space="0" w:color="auto"/>
                    <w:bottom w:val="none" w:sz="0" w:space="0" w:color="auto"/>
                    <w:right w:val="none" w:sz="0" w:space="0" w:color="auto"/>
                  </w:divBdr>
                </w:div>
                <w:div w:id="259878178">
                  <w:marLeft w:val="0"/>
                  <w:marRight w:val="0"/>
                  <w:marTop w:val="0"/>
                  <w:marBottom w:val="0"/>
                  <w:divBdr>
                    <w:top w:val="none" w:sz="0" w:space="0" w:color="auto"/>
                    <w:left w:val="none" w:sz="0" w:space="0" w:color="auto"/>
                    <w:bottom w:val="none" w:sz="0" w:space="0" w:color="auto"/>
                    <w:right w:val="none" w:sz="0" w:space="0" w:color="auto"/>
                  </w:divBdr>
                </w:div>
                <w:div w:id="1188980854">
                  <w:marLeft w:val="0"/>
                  <w:marRight w:val="0"/>
                  <w:marTop w:val="0"/>
                  <w:marBottom w:val="0"/>
                  <w:divBdr>
                    <w:top w:val="none" w:sz="0" w:space="0" w:color="auto"/>
                    <w:left w:val="none" w:sz="0" w:space="0" w:color="auto"/>
                    <w:bottom w:val="none" w:sz="0" w:space="0" w:color="auto"/>
                    <w:right w:val="none" w:sz="0" w:space="0" w:color="auto"/>
                  </w:divBdr>
                </w:div>
                <w:div w:id="232736945">
                  <w:marLeft w:val="0"/>
                  <w:marRight w:val="0"/>
                  <w:marTop w:val="0"/>
                  <w:marBottom w:val="0"/>
                  <w:divBdr>
                    <w:top w:val="none" w:sz="0" w:space="0" w:color="auto"/>
                    <w:left w:val="none" w:sz="0" w:space="0" w:color="auto"/>
                    <w:bottom w:val="none" w:sz="0" w:space="0" w:color="auto"/>
                    <w:right w:val="none" w:sz="0" w:space="0" w:color="auto"/>
                  </w:divBdr>
                </w:div>
                <w:div w:id="1350176449">
                  <w:marLeft w:val="0"/>
                  <w:marRight w:val="0"/>
                  <w:marTop w:val="0"/>
                  <w:marBottom w:val="0"/>
                  <w:divBdr>
                    <w:top w:val="none" w:sz="0" w:space="0" w:color="auto"/>
                    <w:left w:val="none" w:sz="0" w:space="0" w:color="auto"/>
                    <w:bottom w:val="none" w:sz="0" w:space="0" w:color="auto"/>
                    <w:right w:val="none" w:sz="0" w:space="0" w:color="auto"/>
                  </w:divBdr>
                </w:div>
                <w:div w:id="354425538">
                  <w:marLeft w:val="0"/>
                  <w:marRight w:val="0"/>
                  <w:marTop w:val="0"/>
                  <w:marBottom w:val="0"/>
                  <w:divBdr>
                    <w:top w:val="none" w:sz="0" w:space="0" w:color="auto"/>
                    <w:left w:val="none" w:sz="0" w:space="0" w:color="auto"/>
                    <w:bottom w:val="none" w:sz="0" w:space="0" w:color="auto"/>
                    <w:right w:val="none" w:sz="0" w:space="0" w:color="auto"/>
                  </w:divBdr>
                </w:div>
                <w:div w:id="31931069">
                  <w:marLeft w:val="0"/>
                  <w:marRight w:val="0"/>
                  <w:marTop w:val="0"/>
                  <w:marBottom w:val="0"/>
                  <w:divBdr>
                    <w:top w:val="none" w:sz="0" w:space="0" w:color="auto"/>
                    <w:left w:val="none" w:sz="0" w:space="0" w:color="auto"/>
                    <w:bottom w:val="none" w:sz="0" w:space="0" w:color="auto"/>
                    <w:right w:val="none" w:sz="0" w:space="0" w:color="auto"/>
                  </w:divBdr>
                </w:div>
                <w:div w:id="15808800">
                  <w:marLeft w:val="0"/>
                  <w:marRight w:val="0"/>
                  <w:marTop w:val="0"/>
                  <w:marBottom w:val="0"/>
                  <w:divBdr>
                    <w:top w:val="none" w:sz="0" w:space="0" w:color="auto"/>
                    <w:left w:val="none" w:sz="0" w:space="0" w:color="auto"/>
                    <w:bottom w:val="none" w:sz="0" w:space="0" w:color="auto"/>
                    <w:right w:val="none" w:sz="0" w:space="0" w:color="auto"/>
                  </w:divBdr>
                </w:div>
                <w:div w:id="377894113">
                  <w:marLeft w:val="0"/>
                  <w:marRight w:val="0"/>
                  <w:marTop w:val="0"/>
                  <w:marBottom w:val="0"/>
                  <w:divBdr>
                    <w:top w:val="none" w:sz="0" w:space="0" w:color="auto"/>
                    <w:left w:val="none" w:sz="0" w:space="0" w:color="auto"/>
                    <w:bottom w:val="none" w:sz="0" w:space="0" w:color="auto"/>
                    <w:right w:val="none" w:sz="0" w:space="0" w:color="auto"/>
                  </w:divBdr>
                </w:div>
                <w:div w:id="709304734">
                  <w:marLeft w:val="0"/>
                  <w:marRight w:val="0"/>
                  <w:marTop w:val="0"/>
                  <w:marBottom w:val="0"/>
                  <w:divBdr>
                    <w:top w:val="none" w:sz="0" w:space="0" w:color="auto"/>
                    <w:left w:val="none" w:sz="0" w:space="0" w:color="auto"/>
                    <w:bottom w:val="none" w:sz="0" w:space="0" w:color="auto"/>
                    <w:right w:val="none" w:sz="0" w:space="0" w:color="auto"/>
                  </w:divBdr>
                </w:div>
                <w:div w:id="763839914">
                  <w:marLeft w:val="0"/>
                  <w:marRight w:val="0"/>
                  <w:marTop w:val="0"/>
                  <w:marBottom w:val="0"/>
                  <w:divBdr>
                    <w:top w:val="none" w:sz="0" w:space="0" w:color="auto"/>
                    <w:left w:val="none" w:sz="0" w:space="0" w:color="auto"/>
                    <w:bottom w:val="none" w:sz="0" w:space="0" w:color="auto"/>
                    <w:right w:val="none" w:sz="0" w:space="0" w:color="auto"/>
                  </w:divBdr>
                </w:div>
                <w:div w:id="774405398">
                  <w:marLeft w:val="0"/>
                  <w:marRight w:val="0"/>
                  <w:marTop w:val="0"/>
                  <w:marBottom w:val="0"/>
                  <w:divBdr>
                    <w:top w:val="none" w:sz="0" w:space="0" w:color="auto"/>
                    <w:left w:val="none" w:sz="0" w:space="0" w:color="auto"/>
                    <w:bottom w:val="none" w:sz="0" w:space="0" w:color="auto"/>
                    <w:right w:val="none" w:sz="0" w:space="0" w:color="auto"/>
                  </w:divBdr>
                </w:div>
                <w:div w:id="1657297365">
                  <w:marLeft w:val="0"/>
                  <w:marRight w:val="0"/>
                  <w:marTop w:val="0"/>
                  <w:marBottom w:val="0"/>
                  <w:divBdr>
                    <w:top w:val="none" w:sz="0" w:space="0" w:color="auto"/>
                    <w:left w:val="none" w:sz="0" w:space="0" w:color="auto"/>
                    <w:bottom w:val="none" w:sz="0" w:space="0" w:color="auto"/>
                    <w:right w:val="none" w:sz="0" w:space="0" w:color="auto"/>
                  </w:divBdr>
                </w:div>
                <w:div w:id="1632787343">
                  <w:marLeft w:val="0"/>
                  <w:marRight w:val="0"/>
                  <w:marTop w:val="0"/>
                  <w:marBottom w:val="0"/>
                  <w:divBdr>
                    <w:top w:val="none" w:sz="0" w:space="0" w:color="auto"/>
                    <w:left w:val="none" w:sz="0" w:space="0" w:color="auto"/>
                    <w:bottom w:val="none" w:sz="0" w:space="0" w:color="auto"/>
                    <w:right w:val="none" w:sz="0" w:space="0" w:color="auto"/>
                  </w:divBdr>
                </w:div>
                <w:div w:id="299768176">
                  <w:marLeft w:val="0"/>
                  <w:marRight w:val="0"/>
                  <w:marTop w:val="0"/>
                  <w:marBottom w:val="0"/>
                  <w:divBdr>
                    <w:top w:val="none" w:sz="0" w:space="0" w:color="auto"/>
                    <w:left w:val="none" w:sz="0" w:space="0" w:color="auto"/>
                    <w:bottom w:val="none" w:sz="0" w:space="0" w:color="auto"/>
                    <w:right w:val="none" w:sz="0" w:space="0" w:color="auto"/>
                  </w:divBdr>
                </w:div>
                <w:div w:id="1528444138">
                  <w:marLeft w:val="0"/>
                  <w:marRight w:val="0"/>
                  <w:marTop w:val="0"/>
                  <w:marBottom w:val="0"/>
                  <w:divBdr>
                    <w:top w:val="none" w:sz="0" w:space="0" w:color="auto"/>
                    <w:left w:val="none" w:sz="0" w:space="0" w:color="auto"/>
                    <w:bottom w:val="none" w:sz="0" w:space="0" w:color="auto"/>
                    <w:right w:val="none" w:sz="0" w:space="0" w:color="auto"/>
                  </w:divBdr>
                </w:div>
                <w:div w:id="385833205">
                  <w:marLeft w:val="0"/>
                  <w:marRight w:val="0"/>
                  <w:marTop w:val="0"/>
                  <w:marBottom w:val="0"/>
                  <w:divBdr>
                    <w:top w:val="none" w:sz="0" w:space="0" w:color="auto"/>
                    <w:left w:val="none" w:sz="0" w:space="0" w:color="auto"/>
                    <w:bottom w:val="none" w:sz="0" w:space="0" w:color="auto"/>
                    <w:right w:val="none" w:sz="0" w:space="0" w:color="auto"/>
                  </w:divBdr>
                </w:div>
                <w:div w:id="1051348518">
                  <w:marLeft w:val="0"/>
                  <w:marRight w:val="0"/>
                  <w:marTop w:val="0"/>
                  <w:marBottom w:val="0"/>
                  <w:divBdr>
                    <w:top w:val="none" w:sz="0" w:space="0" w:color="auto"/>
                    <w:left w:val="none" w:sz="0" w:space="0" w:color="auto"/>
                    <w:bottom w:val="none" w:sz="0" w:space="0" w:color="auto"/>
                    <w:right w:val="none" w:sz="0" w:space="0" w:color="auto"/>
                  </w:divBdr>
                </w:div>
                <w:div w:id="539976191">
                  <w:marLeft w:val="0"/>
                  <w:marRight w:val="0"/>
                  <w:marTop w:val="0"/>
                  <w:marBottom w:val="0"/>
                  <w:divBdr>
                    <w:top w:val="none" w:sz="0" w:space="0" w:color="auto"/>
                    <w:left w:val="none" w:sz="0" w:space="0" w:color="auto"/>
                    <w:bottom w:val="none" w:sz="0" w:space="0" w:color="auto"/>
                    <w:right w:val="none" w:sz="0" w:space="0" w:color="auto"/>
                  </w:divBdr>
                </w:div>
                <w:div w:id="448935496">
                  <w:marLeft w:val="0"/>
                  <w:marRight w:val="0"/>
                  <w:marTop w:val="0"/>
                  <w:marBottom w:val="0"/>
                  <w:divBdr>
                    <w:top w:val="none" w:sz="0" w:space="0" w:color="auto"/>
                    <w:left w:val="none" w:sz="0" w:space="0" w:color="auto"/>
                    <w:bottom w:val="none" w:sz="0" w:space="0" w:color="auto"/>
                    <w:right w:val="none" w:sz="0" w:space="0" w:color="auto"/>
                  </w:divBdr>
                </w:div>
                <w:div w:id="303892461">
                  <w:marLeft w:val="0"/>
                  <w:marRight w:val="0"/>
                  <w:marTop w:val="0"/>
                  <w:marBottom w:val="0"/>
                  <w:divBdr>
                    <w:top w:val="none" w:sz="0" w:space="0" w:color="auto"/>
                    <w:left w:val="none" w:sz="0" w:space="0" w:color="auto"/>
                    <w:bottom w:val="none" w:sz="0" w:space="0" w:color="auto"/>
                    <w:right w:val="none" w:sz="0" w:space="0" w:color="auto"/>
                  </w:divBdr>
                </w:div>
                <w:div w:id="465510037">
                  <w:marLeft w:val="0"/>
                  <w:marRight w:val="0"/>
                  <w:marTop w:val="0"/>
                  <w:marBottom w:val="0"/>
                  <w:divBdr>
                    <w:top w:val="none" w:sz="0" w:space="0" w:color="auto"/>
                    <w:left w:val="none" w:sz="0" w:space="0" w:color="auto"/>
                    <w:bottom w:val="none" w:sz="0" w:space="0" w:color="auto"/>
                    <w:right w:val="none" w:sz="0" w:space="0" w:color="auto"/>
                  </w:divBdr>
                </w:div>
                <w:div w:id="1449162067">
                  <w:marLeft w:val="0"/>
                  <w:marRight w:val="0"/>
                  <w:marTop w:val="0"/>
                  <w:marBottom w:val="0"/>
                  <w:divBdr>
                    <w:top w:val="none" w:sz="0" w:space="0" w:color="auto"/>
                    <w:left w:val="none" w:sz="0" w:space="0" w:color="auto"/>
                    <w:bottom w:val="none" w:sz="0" w:space="0" w:color="auto"/>
                    <w:right w:val="none" w:sz="0" w:space="0" w:color="auto"/>
                  </w:divBdr>
                </w:div>
                <w:div w:id="366181737">
                  <w:marLeft w:val="0"/>
                  <w:marRight w:val="0"/>
                  <w:marTop w:val="0"/>
                  <w:marBottom w:val="0"/>
                  <w:divBdr>
                    <w:top w:val="none" w:sz="0" w:space="0" w:color="auto"/>
                    <w:left w:val="none" w:sz="0" w:space="0" w:color="auto"/>
                    <w:bottom w:val="none" w:sz="0" w:space="0" w:color="auto"/>
                    <w:right w:val="none" w:sz="0" w:space="0" w:color="auto"/>
                  </w:divBdr>
                </w:div>
                <w:div w:id="1109471130">
                  <w:marLeft w:val="0"/>
                  <w:marRight w:val="0"/>
                  <w:marTop w:val="0"/>
                  <w:marBottom w:val="0"/>
                  <w:divBdr>
                    <w:top w:val="none" w:sz="0" w:space="0" w:color="auto"/>
                    <w:left w:val="none" w:sz="0" w:space="0" w:color="auto"/>
                    <w:bottom w:val="none" w:sz="0" w:space="0" w:color="auto"/>
                    <w:right w:val="none" w:sz="0" w:space="0" w:color="auto"/>
                  </w:divBdr>
                </w:div>
                <w:div w:id="1136683420">
                  <w:marLeft w:val="0"/>
                  <w:marRight w:val="0"/>
                  <w:marTop w:val="0"/>
                  <w:marBottom w:val="0"/>
                  <w:divBdr>
                    <w:top w:val="none" w:sz="0" w:space="0" w:color="auto"/>
                    <w:left w:val="none" w:sz="0" w:space="0" w:color="auto"/>
                    <w:bottom w:val="none" w:sz="0" w:space="0" w:color="auto"/>
                    <w:right w:val="none" w:sz="0" w:space="0" w:color="auto"/>
                  </w:divBdr>
                </w:div>
                <w:div w:id="886838605">
                  <w:marLeft w:val="0"/>
                  <w:marRight w:val="0"/>
                  <w:marTop w:val="0"/>
                  <w:marBottom w:val="0"/>
                  <w:divBdr>
                    <w:top w:val="none" w:sz="0" w:space="0" w:color="auto"/>
                    <w:left w:val="none" w:sz="0" w:space="0" w:color="auto"/>
                    <w:bottom w:val="none" w:sz="0" w:space="0" w:color="auto"/>
                    <w:right w:val="none" w:sz="0" w:space="0" w:color="auto"/>
                  </w:divBdr>
                </w:div>
                <w:div w:id="928656256">
                  <w:marLeft w:val="0"/>
                  <w:marRight w:val="0"/>
                  <w:marTop w:val="0"/>
                  <w:marBottom w:val="0"/>
                  <w:divBdr>
                    <w:top w:val="none" w:sz="0" w:space="0" w:color="auto"/>
                    <w:left w:val="none" w:sz="0" w:space="0" w:color="auto"/>
                    <w:bottom w:val="none" w:sz="0" w:space="0" w:color="auto"/>
                    <w:right w:val="none" w:sz="0" w:space="0" w:color="auto"/>
                  </w:divBdr>
                </w:div>
                <w:div w:id="1729920278">
                  <w:marLeft w:val="0"/>
                  <w:marRight w:val="0"/>
                  <w:marTop w:val="0"/>
                  <w:marBottom w:val="0"/>
                  <w:divBdr>
                    <w:top w:val="none" w:sz="0" w:space="0" w:color="auto"/>
                    <w:left w:val="none" w:sz="0" w:space="0" w:color="auto"/>
                    <w:bottom w:val="none" w:sz="0" w:space="0" w:color="auto"/>
                    <w:right w:val="none" w:sz="0" w:space="0" w:color="auto"/>
                  </w:divBdr>
                </w:div>
                <w:div w:id="1846047152">
                  <w:marLeft w:val="0"/>
                  <w:marRight w:val="0"/>
                  <w:marTop w:val="0"/>
                  <w:marBottom w:val="0"/>
                  <w:divBdr>
                    <w:top w:val="none" w:sz="0" w:space="0" w:color="auto"/>
                    <w:left w:val="none" w:sz="0" w:space="0" w:color="auto"/>
                    <w:bottom w:val="none" w:sz="0" w:space="0" w:color="auto"/>
                    <w:right w:val="none" w:sz="0" w:space="0" w:color="auto"/>
                  </w:divBdr>
                </w:div>
                <w:div w:id="272329068">
                  <w:marLeft w:val="0"/>
                  <w:marRight w:val="0"/>
                  <w:marTop w:val="0"/>
                  <w:marBottom w:val="0"/>
                  <w:divBdr>
                    <w:top w:val="none" w:sz="0" w:space="0" w:color="auto"/>
                    <w:left w:val="none" w:sz="0" w:space="0" w:color="auto"/>
                    <w:bottom w:val="none" w:sz="0" w:space="0" w:color="auto"/>
                    <w:right w:val="none" w:sz="0" w:space="0" w:color="auto"/>
                  </w:divBdr>
                </w:div>
                <w:div w:id="48506522">
                  <w:marLeft w:val="0"/>
                  <w:marRight w:val="0"/>
                  <w:marTop w:val="0"/>
                  <w:marBottom w:val="0"/>
                  <w:divBdr>
                    <w:top w:val="none" w:sz="0" w:space="0" w:color="auto"/>
                    <w:left w:val="none" w:sz="0" w:space="0" w:color="auto"/>
                    <w:bottom w:val="none" w:sz="0" w:space="0" w:color="auto"/>
                    <w:right w:val="none" w:sz="0" w:space="0" w:color="auto"/>
                  </w:divBdr>
                </w:div>
                <w:div w:id="1920208717">
                  <w:marLeft w:val="0"/>
                  <w:marRight w:val="0"/>
                  <w:marTop w:val="0"/>
                  <w:marBottom w:val="0"/>
                  <w:divBdr>
                    <w:top w:val="none" w:sz="0" w:space="0" w:color="auto"/>
                    <w:left w:val="none" w:sz="0" w:space="0" w:color="auto"/>
                    <w:bottom w:val="none" w:sz="0" w:space="0" w:color="auto"/>
                    <w:right w:val="none" w:sz="0" w:space="0" w:color="auto"/>
                  </w:divBdr>
                </w:div>
                <w:div w:id="232203805">
                  <w:marLeft w:val="0"/>
                  <w:marRight w:val="0"/>
                  <w:marTop w:val="0"/>
                  <w:marBottom w:val="0"/>
                  <w:divBdr>
                    <w:top w:val="none" w:sz="0" w:space="0" w:color="auto"/>
                    <w:left w:val="none" w:sz="0" w:space="0" w:color="auto"/>
                    <w:bottom w:val="none" w:sz="0" w:space="0" w:color="auto"/>
                    <w:right w:val="none" w:sz="0" w:space="0" w:color="auto"/>
                  </w:divBdr>
                </w:div>
                <w:div w:id="117422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601</Words>
  <Characters>3430</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2</cp:revision>
  <dcterms:created xsi:type="dcterms:W3CDTF">2013-10-29T18:32:00Z</dcterms:created>
  <dcterms:modified xsi:type="dcterms:W3CDTF">2013-11-05T22:36:00Z</dcterms:modified>
</cp:coreProperties>
</file>