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63856" w14:textId="3FE7F1A5" w:rsidR="005F6769" w:rsidRDefault="00C068E6" w:rsidP="0032378D">
      <w:r w:rsidRPr="00C068E6">
        <w:rPr>
          <w:highlight w:val="yellow"/>
        </w:rPr>
        <w:fldChar w:fldCharType="begin"/>
      </w:r>
      <w:r w:rsidRPr="00C068E6">
        <w:rPr>
          <w:highlight w:val="yellow"/>
        </w:rPr>
        <w:instrText xml:space="preserve"> HYPERLINK "</w:instrText>
      </w:r>
      <w:r w:rsidRPr="00C068E6">
        <w:rPr>
          <w:highlight w:val="yellow"/>
        </w:rPr>
        <w:instrText>https://microwavenews.com/news-center/ntp-turns-search-mechanisms</w:instrText>
      </w:r>
      <w:r w:rsidRPr="00C068E6">
        <w:rPr>
          <w:highlight w:val="yellow"/>
        </w:rPr>
        <w:instrText xml:space="preserve">" </w:instrText>
      </w:r>
      <w:r w:rsidRPr="00C068E6">
        <w:rPr>
          <w:highlight w:val="yellow"/>
        </w:rPr>
        <w:fldChar w:fldCharType="separate"/>
      </w:r>
      <w:r w:rsidRPr="00C068E6">
        <w:rPr>
          <w:rStyle w:val="Hyperlink"/>
          <w:highlight w:val="yellow"/>
        </w:rPr>
        <w:t>https://microwavenews.com/news-center/ntp-turns-search-mechanisms</w:t>
      </w:r>
      <w:r w:rsidRPr="00C068E6">
        <w:rPr>
          <w:highlight w:val="yellow"/>
        </w:rPr>
        <w:fldChar w:fldCharType="end"/>
      </w:r>
    </w:p>
    <w:p w14:paraId="7889B863" w14:textId="402E0B80" w:rsidR="00C068E6" w:rsidRDefault="00C068E6" w:rsidP="0032378D"/>
    <w:p w14:paraId="0A8595C8" w14:textId="77777777" w:rsidR="00C068E6" w:rsidRDefault="00C068E6" w:rsidP="00C068E6">
      <w:pPr>
        <w:pStyle w:val="Heading1"/>
        <w:shd w:val="clear" w:color="auto" w:fill="FFFFFF"/>
        <w:spacing w:before="300" w:beforeAutospacing="0" w:after="300" w:afterAutospacing="0"/>
        <w:textAlignment w:val="baseline"/>
        <w:rPr>
          <w:rFonts w:ascii="Arial" w:hAnsi="Arial" w:cs="Arial"/>
          <w:color w:val="000000"/>
          <w:sz w:val="40"/>
          <w:szCs w:val="40"/>
        </w:rPr>
      </w:pPr>
      <w:r>
        <w:rPr>
          <w:rFonts w:ascii="Arial" w:hAnsi="Arial" w:cs="Arial"/>
          <w:color w:val="000000"/>
          <w:sz w:val="40"/>
          <w:szCs w:val="40"/>
        </w:rPr>
        <w:t>NTP Turns to Mechanisms</w:t>
      </w:r>
    </w:p>
    <w:p w14:paraId="41CFD91F" w14:textId="77777777" w:rsidR="00C068E6" w:rsidRDefault="00C068E6" w:rsidP="00C068E6">
      <w:pPr>
        <w:pStyle w:val="NormalWeb"/>
        <w:shd w:val="clear" w:color="auto" w:fill="FFFFFF"/>
        <w:spacing w:before="0" w:beforeAutospacing="0" w:after="300" w:afterAutospacing="0"/>
        <w:textAlignment w:val="baseline"/>
        <w:outlineLvl w:val="2"/>
        <w:rPr>
          <w:rFonts w:ascii="Arial" w:hAnsi="Arial" w:cs="Arial"/>
          <w:color w:val="000000"/>
          <w:sz w:val="29"/>
          <w:szCs w:val="29"/>
        </w:rPr>
      </w:pPr>
      <w:r>
        <w:rPr>
          <w:rFonts w:ascii="Arial" w:hAnsi="Arial" w:cs="Arial"/>
          <w:color w:val="000000"/>
          <w:sz w:val="29"/>
          <w:szCs w:val="29"/>
        </w:rPr>
        <w:t>DNA Breaks, Oxidative Stress and</w:t>
      </w:r>
      <w:r>
        <w:rPr>
          <w:rFonts w:ascii="Arial" w:hAnsi="Arial" w:cs="Arial"/>
          <w:color w:val="000000"/>
          <w:sz w:val="29"/>
          <w:szCs w:val="29"/>
        </w:rPr>
        <w:br/>
        <w:t>Gene Expression Are on the Agenda</w:t>
      </w:r>
    </w:p>
    <w:p w14:paraId="5DC94E54" w14:textId="77777777" w:rsidR="00C068E6" w:rsidRDefault="00C068E6" w:rsidP="00C068E6">
      <w:pPr>
        <w:shd w:val="clear" w:color="auto" w:fill="FFFFFF"/>
        <w:textAlignment w:val="baseline"/>
        <w:rPr>
          <w:rFonts w:ascii="Helvetica" w:hAnsi="Helvetica" w:cs="Helvetica"/>
          <w:color w:val="000000"/>
        </w:rPr>
      </w:pPr>
      <w:r>
        <w:rPr>
          <w:rFonts w:ascii="Helvetica" w:hAnsi="Helvetica" w:cs="Helvetica"/>
          <w:color w:val="000000"/>
        </w:rPr>
        <w:t>   </w:t>
      </w:r>
    </w:p>
    <w:p w14:paraId="0ECEE514" w14:textId="77777777" w:rsidR="00C068E6" w:rsidRDefault="00C068E6" w:rsidP="00C068E6">
      <w:pPr>
        <w:shd w:val="clear" w:color="auto" w:fill="FFFFFF"/>
        <w:spacing w:line="288" w:lineRule="atLeast"/>
        <w:textAlignment w:val="baseline"/>
        <w:rPr>
          <w:rFonts w:ascii="Helvetica" w:hAnsi="Helvetica" w:cs="Helvetica"/>
          <w:b/>
          <w:bCs/>
          <w:color w:val="0B0B61"/>
          <w:sz w:val="18"/>
          <w:szCs w:val="18"/>
        </w:rPr>
      </w:pPr>
      <w:r>
        <w:rPr>
          <w:rStyle w:val="date-display-single"/>
          <w:rFonts w:ascii="Helvetica" w:hAnsi="Helvetica" w:cs="Helvetica"/>
          <w:b/>
          <w:bCs/>
          <w:color w:val="0B0B61"/>
          <w:sz w:val="18"/>
          <w:szCs w:val="18"/>
          <w:bdr w:val="none" w:sz="0" w:space="0" w:color="auto" w:frame="1"/>
        </w:rPr>
        <w:t>September 17, 2019</w:t>
      </w:r>
    </w:p>
    <w:p w14:paraId="3236EDB5" w14:textId="77777777" w:rsidR="00C068E6" w:rsidRDefault="00C068E6" w:rsidP="00C068E6">
      <w:pPr>
        <w:shd w:val="clear" w:color="auto" w:fill="FFFFFF"/>
        <w:spacing w:line="288" w:lineRule="atLeast"/>
        <w:textAlignment w:val="baseline"/>
        <w:rPr>
          <w:rFonts w:ascii="inherit" w:hAnsi="inherit" w:cs="Helvetica"/>
          <w:b/>
          <w:bCs/>
          <w:color w:val="0B0B61"/>
          <w:sz w:val="18"/>
          <w:szCs w:val="18"/>
        </w:rPr>
      </w:pPr>
      <w:r>
        <w:rPr>
          <w:rFonts w:ascii="inherit" w:hAnsi="inherit" w:cs="Helvetica"/>
          <w:b/>
          <w:bCs/>
          <w:color w:val="0B0B61"/>
          <w:sz w:val="18"/>
          <w:szCs w:val="18"/>
        </w:rPr>
        <w:t>Last updated </w:t>
      </w:r>
    </w:p>
    <w:p w14:paraId="004A1080" w14:textId="77777777" w:rsidR="00C068E6" w:rsidRDefault="00C068E6" w:rsidP="00C068E6">
      <w:pPr>
        <w:shd w:val="clear" w:color="auto" w:fill="FFFFFF"/>
        <w:spacing w:line="288" w:lineRule="atLeast"/>
        <w:textAlignment w:val="baseline"/>
        <w:rPr>
          <w:rFonts w:ascii="Helvetica" w:hAnsi="Helvetica" w:cs="Helvetica"/>
          <w:b/>
          <w:bCs/>
          <w:color w:val="0B0B61"/>
          <w:sz w:val="18"/>
          <w:szCs w:val="18"/>
        </w:rPr>
      </w:pPr>
      <w:r>
        <w:rPr>
          <w:rStyle w:val="date-display-single"/>
          <w:rFonts w:ascii="Helvetica" w:hAnsi="Helvetica" w:cs="Helvetica"/>
          <w:b/>
          <w:bCs/>
          <w:color w:val="0B0B61"/>
          <w:sz w:val="18"/>
          <w:szCs w:val="18"/>
          <w:bdr w:val="none" w:sz="0" w:space="0" w:color="auto" w:frame="1"/>
        </w:rPr>
        <w:t>October 22, 2019</w:t>
      </w:r>
    </w:p>
    <w:p w14:paraId="3467A683" w14:textId="77777777" w:rsidR="00C068E6" w:rsidRDefault="00C068E6" w:rsidP="00C068E6">
      <w:pPr>
        <w:pStyle w:val="NormalWeb"/>
        <w:shd w:val="clear" w:color="auto" w:fill="FFFFFF"/>
        <w:spacing w:before="0" w:beforeAutospacing="0" w:after="0" w:afterAutospacing="0"/>
        <w:textAlignment w:val="baseline"/>
        <w:rPr>
          <w:rFonts w:ascii="Helvetica" w:hAnsi="Helvetica" w:cs="Helvetica"/>
          <w:color w:val="000000"/>
          <w:sz w:val="22"/>
          <w:szCs w:val="22"/>
        </w:rPr>
      </w:pPr>
      <w:r>
        <w:rPr>
          <w:rFonts w:ascii="Helvetica" w:hAnsi="Helvetica" w:cs="Helvetica"/>
          <w:color w:val="000000"/>
          <w:sz w:val="22"/>
          <w:szCs w:val="22"/>
        </w:rPr>
        <w:t>The U.S. National Toxicology Program (</w:t>
      </w:r>
      <w:hyperlink r:id="rId7" w:tgtFrame="_blank" w:history="1">
        <w:r>
          <w:rPr>
            <w:rStyle w:val="Hyperlink"/>
            <w:rFonts w:ascii="Helvetica" w:hAnsi="Helvetica" w:cs="Helvetica"/>
            <w:color w:val="C66005"/>
            <w:sz w:val="22"/>
            <w:szCs w:val="22"/>
            <w:bdr w:val="none" w:sz="0" w:space="0" w:color="auto" w:frame="1"/>
          </w:rPr>
          <w:t>NTP</w:t>
        </w:r>
      </w:hyperlink>
      <w:r>
        <w:rPr>
          <w:rFonts w:ascii="Helvetica" w:hAnsi="Helvetica" w:cs="Helvetica"/>
          <w:color w:val="000000"/>
          <w:sz w:val="22"/>
          <w:szCs w:val="22"/>
        </w:rPr>
        <w:t>) will soon embark on a new phase of its long-running RF project. Last year, the NTP </w:t>
      </w:r>
      <w:hyperlink r:id="rId8" w:tgtFrame="_blank" w:history="1">
        <w:r>
          <w:rPr>
            <w:rStyle w:val="Hyperlink"/>
            <w:rFonts w:ascii="Helvetica" w:hAnsi="Helvetica" w:cs="Helvetica"/>
            <w:color w:val="C66005"/>
            <w:sz w:val="22"/>
            <w:szCs w:val="22"/>
            <w:bdr w:val="none" w:sz="0" w:space="0" w:color="auto" w:frame="1"/>
          </w:rPr>
          <w:t>concluded</w:t>
        </w:r>
      </w:hyperlink>
      <w:r>
        <w:rPr>
          <w:rFonts w:ascii="Helvetica" w:hAnsi="Helvetica" w:cs="Helvetica"/>
          <w:color w:val="000000"/>
          <w:sz w:val="22"/>
          <w:szCs w:val="22"/>
        </w:rPr>
        <w:t> that RF radiation causes cancer; now it will begin a systematic search for mechanisms to explain how and why the tumors developed. Work is expected to begin by the end of the year.</w:t>
      </w:r>
    </w:p>
    <w:p w14:paraId="076BC949" w14:textId="77777777" w:rsidR="00C068E6" w:rsidRDefault="00C068E6" w:rsidP="00C068E6">
      <w:pPr>
        <w:pStyle w:val="NormalWeb"/>
        <w:shd w:val="clear" w:color="auto" w:fill="FFFFFF"/>
        <w:spacing w:before="0" w:beforeAutospacing="0" w:after="300" w:afterAutospacing="0"/>
        <w:textAlignment w:val="baseline"/>
        <w:rPr>
          <w:rFonts w:ascii="Helvetica" w:hAnsi="Helvetica" w:cs="Helvetica"/>
          <w:color w:val="000000"/>
          <w:sz w:val="22"/>
          <w:szCs w:val="22"/>
        </w:rPr>
      </w:pPr>
      <w:r>
        <w:rPr>
          <w:rFonts w:ascii="Helvetica" w:hAnsi="Helvetica" w:cs="Helvetica"/>
          <w:color w:val="000000"/>
          <w:sz w:val="22"/>
          <w:szCs w:val="22"/>
        </w:rPr>
        <w:t>The research plan is wide-ranging. It includes studies on gene expression, oxidative stress and DNA damage and repair, as well as the possible role played by heat. Other priorities on the NTP agenda are studies on behavior and stress.</w:t>
      </w:r>
    </w:p>
    <w:p w14:paraId="4D15A147" w14:textId="77777777" w:rsidR="00C068E6" w:rsidRDefault="00C068E6" w:rsidP="00C068E6">
      <w:pPr>
        <w:pStyle w:val="NormalWeb"/>
        <w:shd w:val="clear" w:color="auto" w:fill="FFFFFF"/>
        <w:spacing w:before="0" w:beforeAutospacing="0" w:after="0" w:afterAutospacing="0"/>
        <w:textAlignment w:val="baseline"/>
        <w:rPr>
          <w:rFonts w:ascii="Helvetica" w:hAnsi="Helvetica" w:cs="Helvetica"/>
          <w:color w:val="000000"/>
          <w:sz w:val="22"/>
          <w:szCs w:val="22"/>
        </w:rPr>
      </w:pPr>
      <w:r>
        <w:rPr>
          <w:rFonts w:ascii="Helvetica" w:hAnsi="Helvetica" w:cs="Helvetica"/>
          <w:color w:val="000000"/>
          <w:sz w:val="22"/>
          <w:szCs w:val="22"/>
        </w:rPr>
        <w:t>We’re “optimistic” that we can detect changes in gene expression and identify biomarkers of RF effects, NTP’s </w:t>
      </w:r>
      <w:hyperlink r:id="rId9" w:tgtFrame="_blank" w:history="1">
        <w:r>
          <w:rPr>
            <w:rStyle w:val="Hyperlink"/>
            <w:rFonts w:ascii="Helvetica" w:hAnsi="Helvetica" w:cs="Helvetica"/>
            <w:color w:val="C66005"/>
            <w:sz w:val="22"/>
            <w:szCs w:val="22"/>
            <w:bdr w:val="none" w:sz="0" w:space="0" w:color="auto" w:frame="1"/>
          </w:rPr>
          <w:t xml:space="preserve">Michael </w:t>
        </w:r>
        <w:proofErr w:type="spellStart"/>
        <w:r>
          <w:rPr>
            <w:rStyle w:val="Hyperlink"/>
            <w:rFonts w:ascii="Helvetica" w:hAnsi="Helvetica" w:cs="Helvetica"/>
            <w:color w:val="C66005"/>
            <w:sz w:val="22"/>
            <w:szCs w:val="22"/>
            <w:bdr w:val="none" w:sz="0" w:space="0" w:color="auto" w:frame="1"/>
          </w:rPr>
          <w:t>Wyde</w:t>
        </w:r>
        <w:proofErr w:type="spellEnd"/>
      </w:hyperlink>
      <w:r>
        <w:rPr>
          <w:rFonts w:ascii="Helvetica" w:hAnsi="Helvetica" w:cs="Helvetica"/>
          <w:color w:val="000000"/>
          <w:sz w:val="22"/>
          <w:szCs w:val="22"/>
        </w:rPr>
        <w:t> told</w:t>
      </w:r>
      <w:r>
        <w:rPr>
          <w:rStyle w:val="Emphasis"/>
          <w:rFonts w:ascii="inherit" w:hAnsi="inherit" w:cs="Helvetica"/>
          <w:color w:val="000000"/>
          <w:sz w:val="22"/>
          <w:szCs w:val="22"/>
          <w:bdr w:val="none" w:sz="0" w:space="0" w:color="auto" w:frame="1"/>
        </w:rPr>
        <w:t> Microwave News.</w:t>
      </w:r>
      <w:r>
        <w:rPr>
          <w:rFonts w:ascii="Helvetica" w:hAnsi="Helvetica" w:cs="Helvetica"/>
          <w:color w:val="000000"/>
          <w:sz w:val="22"/>
          <w:szCs w:val="22"/>
        </w:rPr>
        <w:t> </w:t>
      </w:r>
      <w:proofErr w:type="spellStart"/>
      <w:r>
        <w:rPr>
          <w:rFonts w:ascii="Helvetica" w:hAnsi="Helvetica" w:cs="Helvetica"/>
          <w:color w:val="000000"/>
          <w:sz w:val="22"/>
          <w:szCs w:val="22"/>
        </w:rPr>
        <w:t>Wyde</w:t>
      </w:r>
      <w:proofErr w:type="spellEnd"/>
      <w:r>
        <w:rPr>
          <w:rFonts w:ascii="Helvetica" w:hAnsi="Helvetica" w:cs="Helvetica"/>
          <w:color w:val="000000"/>
          <w:sz w:val="22"/>
          <w:szCs w:val="22"/>
        </w:rPr>
        <w:t xml:space="preserve"> is leading the new project. He will continue to work with </w:t>
      </w:r>
      <w:hyperlink r:id="rId10" w:tgtFrame="_blank" w:history="1">
        <w:r>
          <w:rPr>
            <w:rStyle w:val="Hyperlink"/>
            <w:rFonts w:ascii="Helvetica" w:hAnsi="Helvetica" w:cs="Helvetica"/>
            <w:color w:val="C66005"/>
            <w:sz w:val="22"/>
            <w:szCs w:val="22"/>
            <w:bdr w:val="none" w:sz="0" w:space="0" w:color="auto" w:frame="1"/>
          </w:rPr>
          <w:t>John Bucher</w:t>
        </w:r>
      </w:hyperlink>
      <w:r>
        <w:rPr>
          <w:rFonts w:ascii="Helvetica" w:hAnsi="Helvetica" w:cs="Helvetica"/>
          <w:color w:val="000000"/>
          <w:sz w:val="22"/>
          <w:szCs w:val="22"/>
        </w:rPr>
        <w:t>, the former NTP associate director, who ran its $30 million animal study, which showed </w:t>
      </w:r>
      <w:hyperlink r:id="rId11" w:tgtFrame="_blank" w:history="1">
        <w:r>
          <w:rPr>
            <w:rStyle w:val="Hyperlink"/>
            <w:rFonts w:ascii="Helvetica" w:hAnsi="Helvetica" w:cs="Helvetica"/>
            <w:color w:val="C66005"/>
            <w:sz w:val="22"/>
            <w:szCs w:val="22"/>
            <w:bdr w:val="none" w:sz="0" w:space="0" w:color="auto" w:frame="1"/>
          </w:rPr>
          <w:t>“clear evidence”</w:t>
        </w:r>
      </w:hyperlink>
      <w:r>
        <w:rPr>
          <w:rFonts w:ascii="Helvetica" w:hAnsi="Helvetica" w:cs="Helvetica"/>
          <w:color w:val="000000"/>
          <w:sz w:val="22"/>
          <w:szCs w:val="22"/>
        </w:rPr>
        <w:t> that RF radiation can lead to malignant tumors in male rats.</w:t>
      </w:r>
    </w:p>
    <w:p w14:paraId="51D8FDA1" w14:textId="77777777" w:rsidR="00C068E6" w:rsidRDefault="00C068E6" w:rsidP="00C068E6">
      <w:pPr>
        <w:pStyle w:val="NormalWeb"/>
        <w:shd w:val="clear" w:color="auto" w:fill="FFFFFF"/>
        <w:spacing w:before="0" w:beforeAutospacing="0" w:after="0" w:afterAutospacing="0"/>
        <w:textAlignment w:val="baseline"/>
        <w:rPr>
          <w:rFonts w:ascii="Helvetica" w:hAnsi="Helvetica" w:cs="Helvetica"/>
          <w:color w:val="000000"/>
          <w:sz w:val="22"/>
          <w:szCs w:val="22"/>
        </w:rPr>
      </w:pPr>
      <w:r>
        <w:rPr>
          <w:rFonts w:ascii="Helvetica" w:hAnsi="Helvetica" w:cs="Helvetica"/>
          <w:color w:val="000000"/>
          <w:sz w:val="22"/>
          <w:szCs w:val="22"/>
        </w:rPr>
        <w:t>The NTP has already </w:t>
      </w:r>
      <w:hyperlink r:id="rId12" w:tgtFrame="_blank" w:history="1">
        <w:r>
          <w:rPr>
            <w:rStyle w:val="Hyperlink"/>
            <w:rFonts w:ascii="Helvetica" w:hAnsi="Helvetica" w:cs="Helvetica"/>
            <w:color w:val="C66005"/>
            <w:sz w:val="22"/>
            <w:szCs w:val="22"/>
            <w:bdr w:val="none" w:sz="0" w:space="0" w:color="auto" w:frame="1"/>
          </w:rPr>
          <w:t>reported</w:t>
        </w:r>
      </w:hyperlink>
      <w:r>
        <w:rPr>
          <w:rFonts w:ascii="Helvetica" w:hAnsi="Helvetica" w:cs="Helvetica"/>
          <w:color w:val="000000"/>
          <w:sz w:val="22"/>
          <w:szCs w:val="22"/>
        </w:rPr>
        <w:t> finding more DNA breaks —as detected with the comet assay— among the RF–exposed animals, including in the brain where rats later developed tumors. Those results, </w:t>
      </w:r>
      <w:hyperlink r:id="rId13" w:tgtFrame="_blank" w:history="1">
        <w:r>
          <w:rPr>
            <w:rStyle w:val="Hyperlink"/>
            <w:rFonts w:ascii="Helvetica" w:hAnsi="Helvetica" w:cs="Helvetica"/>
            <w:color w:val="C66005"/>
            <w:sz w:val="22"/>
            <w:szCs w:val="22"/>
            <w:bdr w:val="none" w:sz="0" w:space="0" w:color="auto" w:frame="1"/>
          </w:rPr>
          <w:t>presented</w:t>
        </w:r>
      </w:hyperlink>
      <w:r>
        <w:rPr>
          <w:rFonts w:ascii="Helvetica" w:hAnsi="Helvetica" w:cs="Helvetica"/>
          <w:color w:val="000000"/>
          <w:sz w:val="22"/>
          <w:szCs w:val="22"/>
        </w:rPr>
        <w:t> at a conference two years ago, have been submitted for publication. The paper is currently under peer review, according to </w:t>
      </w:r>
      <w:hyperlink r:id="rId14" w:tgtFrame="_blank" w:history="1">
        <w:r>
          <w:rPr>
            <w:rStyle w:val="Hyperlink"/>
            <w:rFonts w:ascii="Helvetica" w:hAnsi="Helvetica" w:cs="Helvetica"/>
            <w:color w:val="C66005"/>
            <w:sz w:val="22"/>
            <w:szCs w:val="22"/>
            <w:bdr w:val="none" w:sz="0" w:space="0" w:color="auto" w:frame="1"/>
          </w:rPr>
          <w:t>Sheena Scruggs</w:t>
        </w:r>
      </w:hyperlink>
      <w:r>
        <w:rPr>
          <w:rFonts w:ascii="Helvetica" w:hAnsi="Helvetica" w:cs="Helvetica"/>
          <w:color w:val="000000"/>
          <w:sz w:val="22"/>
          <w:szCs w:val="22"/>
        </w:rPr>
        <w:t> in </w:t>
      </w:r>
      <w:hyperlink r:id="rId15" w:tgtFrame="_blank" w:history="1">
        <w:r>
          <w:rPr>
            <w:rStyle w:val="Hyperlink"/>
            <w:rFonts w:ascii="Helvetica" w:hAnsi="Helvetica" w:cs="Helvetica"/>
            <w:color w:val="C66005"/>
            <w:sz w:val="22"/>
            <w:szCs w:val="22"/>
            <w:bdr w:val="none" w:sz="0" w:space="0" w:color="auto" w:frame="1"/>
          </w:rPr>
          <w:t>NIEHS</w:t>
        </w:r>
      </w:hyperlink>
      <w:r>
        <w:rPr>
          <w:rFonts w:ascii="Helvetica" w:hAnsi="Helvetica" w:cs="Helvetica"/>
          <w:color w:val="000000"/>
          <w:sz w:val="22"/>
          <w:szCs w:val="22"/>
        </w:rPr>
        <w:t>’ Office of Communications and Public Information. (The NTP and NIEHS are closely connected.)</w:t>
      </w:r>
    </w:p>
    <w:p w14:paraId="0C86E55B" w14:textId="77777777" w:rsidR="00C068E6" w:rsidRDefault="00C068E6" w:rsidP="00C068E6">
      <w:pPr>
        <w:pStyle w:val="NormalWeb"/>
        <w:shd w:val="clear" w:color="auto" w:fill="FFFFFF"/>
        <w:spacing w:before="0" w:beforeAutospacing="0" w:after="0" w:afterAutospacing="0"/>
        <w:jc w:val="center"/>
        <w:textAlignment w:val="baseline"/>
        <w:rPr>
          <w:rFonts w:ascii="Helvetica" w:hAnsi="Helvetica" w:cs="Helvetica"/>
          <w:color w:val="000000"/>
          <w:sz w:val="22"/>
          <w:szCs w:val="22"/>
        </w:rPr>
      </w:pPr>
      <w:r>
        <w:rPr>
          <w:rStyle w:val="medium"/>
          <w:rFonts w:ascii="inherit" w:hAnsi="inherit" w:cs="Helvetica"/>
          <w:b/>
          <w:bCs/>
          <w:color w:val="000000"/>
          <w:sz w:val="22"/>
          <w:szCs w:val="22"/>
          <w:bdr w:val="none" w:sz="0" w:space="0" w:color="auto" w:frame="1"/>
        </w:rPr>
        <w:t>How Does RF Radiation Cause DNA Breaks?</w:t>
      </w:r>
    </w:p>
    <w:p w14:paraId="2E197BB2" w14:textId="77777777" w:rsidR="00C068E6" w:rsidRDefault="00C068E6" w:rsidP="00C068E6">
      <w:pPr>
        <w:pStyle w:val="NormalWeb"/>
        <w:shd w:val="clear" w:color="auto" w:fill="FFFFFF"/>
        <w:spacing w:before="0" w:beforeAutospacing="0" w:after="0" w:afterAutospacing="0"/>
        <w:textAlignment w:val="baseline"/>
        <w:rPr>
          <w:rFonts w:ascii="Helvetica" w:hAnsi="Helvetica" w:cs="Helvetica"/>
          <w:color w:val="000000"/>
          <w:sz w:val="22"/>
          <w:szCs w:val="22"/>
        </w:rPr>
      </w:pPr>
      <w:r>
        <w:rPr>
          <w:rFonts w:ascii="Helvetica" w:hAnsi="Helvetica" w:cs="Helvetica"/>
          <w:color w:val="000000"/>
          <w:sz w:val="22"/>
          <w:szCs w:val="22"/>
        </w:rPr>
        <w:t>The fact that the NTP documented DNA damage “adds to the credibility of the animal findings,” said </w:t>
      </w:r>
      <w:hyperlink r:id="rId16" w:tgtFrame="_blank" w:history="1">
        <w:r>
          <w:rPr>
            <w:rStyle w:val="Hyperlink"/>
            <w:rFonts w:ascii="Helvetica" w:hAnsi="Helvetica" w:cs="Helvetica"/>
            <w:color w:val="C66005"/>
            <w:sz w:val="22"/>
            <w:szCs w:val="22"/>
            <w:bdr w:val="none" w:sz="0" w:space="0" w:color="auto" w:frame="1"/>
          </w:rPr>
          <w:t>Ron Melnick</w:t>
        </w:r>
      </w:hyperlink>
      <w:r>
        <w:rPr>
          <w:rFonts w:ascii="Helvetica" w:hAnsi="Helvetica" w:cs="Helvetica"/>
          <w:color w:val="000000"/>
          <w:sz w:val="22"/>
          <w:szCs w:val="22"/>
        </w:rPr>
        <w:t>. “It’s very supportive.” Melnick led the team that designed the NTP study; he retired in 2009.</w:t>
      </w:r>
    </w:p>
    <w:p w14:paraId="22AB38E1" w14:textId="77777777" w:rsidR="00C068E6" w:rsidRDefault="00C068E6" w:rsidP="00C068E6">
      <w:pPr>
        <w:pStyle w:val="NormalWeb"/>
        <w:shd w:val="clear" w:color="auto" w:fill="FFFFFF"/>
        <w:spacing w:before="0" w:beforeAutospacing="0" w:after="0" w:afterAutospacing="0"/>
        <w:textAlignment w:val="baseline"/>
        <w:rPr>
          <w:rFonts w:ascii="Helvetica" w:hAnsi="Helvetica" w:cs="Helvetica"/>
          <w:color w:val="000000"/>
          <w:sz w:val="22"/>
          <w:szCs w:val="22"/>
        </w:rPr>
      </w:pPr>
      <w:r>
        <w:rPr>
          <w:rFonts w:ascii="Helvetica" w:hAnsi="Helvetica" w:cs="Helvetica"/>
          <w:color w:val="000000"/>
          <w:sz w:val="22"/>
          <w:szCs w:val="22"/>
        </w:rPr>
        <w:t>Still missing, however, is how RF radiation causes DNA damage. “The breaks themselves don’t tell you anything about the mechanism at work,” </w:t>
      </w:r>
      <w:hyperlink r:id="rId17" w:tgtFrame="_blank" w:history="1">
        <w:r>
          <w:rPr>
            <w:rStyle w:val="Hyperlink"/>
            <w:rFonts w:ascii="Helvetica" w:hAnsi="Helvetica" w:cs="Helvetica"/>
            <w:color w:val="C66005"/>
            <w:sz w:val="22"/>
            <w:szCs w:val="22"/>
            <w:bdr w:val="none" w:sz="0" w:space="0" w:color="auto" w:frame="1"/>
          </w:rPr>
          <w:t>Henry Lai</w:t>
        </w:r>
      </w:hyperlink>
      <w:r>
        <w:rPr>
          <w:rFonts w:ascii="Helvetica" w:hAnsi="Helvetica" w:cs="Helvetica"/>
          <w:color w:val="000000"/>
          <w:sz w:val="22"/>
          <w:szCs w:val="22"/>
        </w:rPr>
        <w:t> explained in a recent interview. Twenty-five years ago, Lai and </w:t>
      </w:r>
      <w:hyperlink r:id="rId18" w:tgtFrame="_blank" w:history="1">
        <w:r>
          <w:rPr>
            <w:rStyle w:val="Hyperlink"/>
            <w:rFonts w:ascii="Helvetica" w:hAnsi="Helvetica" w:cs="Helvetica"/>
            <w:color w:val="C66005"/>
            <w:sz w:val="22"/>
            <w:szCs w:val="22"/>
            <w:bdr w:val="none" w:sz="0" w:space="0" w:color="auto" w:frame="1"/>
          </w:rPr>
          <w:t>N.P. Singh</w:t>
        </w:r>
      </w:hyperlink>
      <w:r>
        <w:rPr>
          <w:rFonts w:ascii="Helvetica" w:hAnsi="Helvetica" w:cs="Helvetica"/>
          <w:color w:val="000000"/>
          <w:sz w:val="22"/>
          <w:szCs w:val="22"/>
        </w:rPr>
        <w:t> were the first to </w:t>
      </w:r>
      <w:hyperlink r:id="rId19" w:tgtFrame="_blank" w:history="1">
        <w:r>
          <w:rPr>
            <w:rStyle w:val="Hyperlink"/>
            <w:rFonts w:ascii="Helvetica" w:hAnsi="Helvetica" w:cs="Helvetica"/>
            <w:color w:val="C66005"/>
            <w:sz w:val="22"/>
            <w:szCs w:val="22"/>
            <w:bdr w:val="none" w:sz="0" w:space="0" w:color="auto" w:frame="1"/>
          </w:rPr>
          <w:t>show</w:t>
        </w:r>
      </w:hyperlink>
      <w:r>
        <w:rPr>
          <w:rFonts w:ascii="Helvetica" w:hAnsi="Helvetica" w:cs="Helvetica"/>
          <w:color w:val="000000"/>
          <w:sz w:val="22"/>
          <w:szCs w:val="22"/>
        </w:rPr>
        <w:t> that RF radiation can induce DNA breaks —as it happened, in the brains of rats.</w:t>
      </w:r>
    </w:p>
    <w:p w14:paraId="1DB1C1B8" w14:textId="77777777" w:rsidR="00C068E6" w:rsidRDefault="00C068E6" w:rsidP="00C068E6">
      <w:pPr>
        <w:pStyle w:val="NormalWeb"/>
        <w:shd w:val="clear" w:color="auto" w:fill="FFFFFF"/>
        <w:spacing w:before="0" w:beforeAutospacing="0" w:after="0" w:afterAutospacing="0"/>
        <w:textAlignment w:val="baseline"/>
        <w:rPr>
          <w:rFonts w:ascii="Helvetica" w:hAnsi="Helvetica" w:cs="Helvetica"/>
          <w:color w:val="000000"/>
          <w:sz w:val="22"/>
          <w:szCs w:val="22"/>
        </w:rPr>
      </w:pPr>
      <w:r>
        <w:rPr>
          <w:rFonts w:ascii="Helvetica" w:hAnsi="Helvetica" w:cs="Helvetica"/>
          <w:color w:val="000000"/>
          <w:sz w:val="22"/>
          <w:szCs w:val="22"/>
        </w:rPr>
        <w:t>It is generally accepted that RF radiation is in itself not powerful enough to break chemical bonds and therefore unable to directly tear DNA apart. At the outset, Lai and Singh offered two possible mechanisms: oxidative stress and impaired DNA repair. Oxidative stress is shorthand for the sequence of events that follows an increase in the number of free radicals —biologically active molecules that </w:t>
      </w:r>
      <w:r>
        <w:rPr>
          <w:rStyle w:val="Emphasis"/>
          <w:rFonts w:ascii="inherit" w:hAnsi="inherit" w:cs="Helvetica"/>
          <w:color w:val="000000"/>
          <w:sz w:val="22"/>
          <w:szCs w:val="22"/>
          <w:bdr w:val="none" w:sz="0" w:space="0" w:color="auto" w:frame="1"/>
        </w:rPr>
        <w:t>can</w:t>
      </w:r>
      <w:r>
        <w:rPr>
          <w:rFonts w:ascii="Helvetica" w:hAnsi="Helvetica" w:cs="Helvetica"/>
          <w:color w:val="000000"/>
          <w:sz w:val="22"/>
          <w:szCs w:val="22"/>
        </w:rPr>
        <w:t> damage DNA. Alternatively, RF radiation may hinder the cell’s ability to repair DNA breaks, which occur naturally and not infrequently.</w:t>
      </w:r>
    </w:p>
    <w:p w14:paraId="4761693D" w14:textId="77777777" w:rsidR="00C068E6" w:rsidRDefault="00C068E6" w:rsidP="00C068E6">
      <w:pPr>
        <w:pStyle w:val="NormalWeb"/>
        <w:shd w:val="clear" w:color="auto" w:fill="FFFFFF"/>
        <w:spacing w:before="0" w:beforeAutospacing="0" w:after="0" w:afterAutospacing="0"/>
        <w:textAlignment w:val="baseline"/>
        <w:rPr>
          <w:rFonts w:ascii="Helvetica" w:hAnsi="Helvetica" w:cs="Helvetica"/>
          <w:color w:val="000000"/>
          <w:sz w:val="22"/>
          <w:szCs w:val="22"/>
        </w:rPr>
      </w:pPr>
      <w:r>
        <w:rPr>
          <w:rFonts w:ascii="Helvetica" w:hAnsi="Helvetica" w:cs="Helvetica"/>
          <w:color w:val="000000"/>
          <w:sz w:val="22"/>
          <w:szCs w:val="22"/>
        </w:rPr>
        <w:t>In 1997, two years after their original </w:t>
      </w:r>
      <w:hyperlink r:id="rId20" w:tgtFrame="_blank" w:history="1">
        <w:r>
          <w:rPr>
            <w:rStyle w:val="Hyperlink"/>
            <w:rFonts w:ascii="Helvetica" w:hAnsi="Helvetica" w:cs="Helvetica"/>
            <w:color w:val="C66005"/>
            <w:sz w:val="22"/>
            <w:szCs w:val="22"/>
            <w:bdr w:val="none" w:sz="0" w:space="0" w:color="auto" w:frame="1"/>
          </w:rPr>
          <w:t>paper</w:t>
        </w:r>
      </w:hyperlink>
      <w:r>
        <w:rPr>
          <w:rFonts w:ascii="Helvetica" w:hAnsi="Helvetica" w:cs="Helvetica"/>
          <w:color w:val="000000"/>
          <w:sz w:val="22"/>
          <w:szCs w:val="22"/>
        </w:rPr>
        <w:t>, Lai and Singh </w:t>
      </w:r>
      <w:hyperlink r:id="rId21" w:tgtFrame="_blank" w:history="1">
        <w:r>
          <w:rPr>
            <w:rStyle w:val="Hyperlink"/>
            <w:rFonts w:ascii="Helvetica" w:hAnsi="Helvetica" w:cs="Helvetica"/>
            <w:color w:val="C66005"/>
            <w:sz w:val="22"/>
            <w:szCs w:val="22"/>
            <w:bdr w:val="none" w:sz="0" w:space="0" w:color="auto" w:frame="1"/>
          </w:rPr>
          <w:t>followed up</w:t>
        </w:r>
      </w:hyperlink>
      <w:r>
        <w:rPr>
          <w:rFonts w:ascii="Helvetica" w:hAnsi="Helvetica" w:cs="Helvetica"/>
          <w:color w:val="000000"/>
          <w:sz w:val="22"/>
          <w:szCs w:val="22"/>
        </w:rPr>
        <w:t> with strong evidence implicating oxidative stress. When they treated the rats with melatonin —a natural hormone that neutralizes free radicals— before RF exposure there were no more DNA breaks. If the radiation could indeed generate free radicals, they pointed out, the risks would go beyond cancer to include premature aging as well as Alzheimer’s, ALS and other neurological diseases.</w:t>
      </w:r>
    </w:p>
    <w:p w14:paraId="7F0F283E" w14:textId="77777777" w:rsidR="00C068E6" w:rsidRDefault="00C068E6" w:rsidP="00C068E6">
      <w:pPr>
        <w:pStyle w:val="NormalWeb"/>
        <w:shd w:val="clear" w:color="auto" w:fill="FFFFFF"/>
        <w:spacing w:before="0" w:beforeAutospacing="0" w:after="300" w:afterAutospacing="0"/>
        <w:textAlignment w:val="baseline"/>
        <w:rPr>
          <w:rFonts w:ascii="Helvetica" w:hAnsi="Helvetica" w:cs="Helvetica"/>
          <w:color w:val="000000"/>
          <w:sz w:val="22"/>
          <w:szCs w:val="22"/>
        </w:rPr>
      </w:pPr>
      <w:r>
        <w:rPr>
          <w:rFonts w:ascii="Helvetica" w:hAnsi="Helvetica" w:cs="Helvetica"/>
          <w:color w:val="000000"/>
          <w:sz w:val="22"/>
          <w:szCs w:val="22"/>
        </w:rPr>
        <w:t>“If I were to design the project, I would look at the link between oxidative stress and DNA damage,” Melnick said. “That’s doable.”</w:t>
      </w:r>
    </w:p>
    <w:p w14:paraId="0387BF9F" w14:textId="77777777" w:rsidR="00C068E6" w:rsidRDefault="00C068E6" w:rsidP="00C068E6">
      <w:pPr>
        <w:pStyle w:val="NormalWeb"/>
        <w:shd w:val="clear" w:color="auto" w:fill="FFFFFF"/>
        <w:spacing w:before="0" w:beforeAutospacing="0" w:after="0" w:afterAutospacing="0"/>
        <w:textAlignment w:val="baseline"/>
        <w:rPr>
          <w:rFonts w:ascii="Helvetica" w:hAnsi="Helvetica" w:cs="Helvetica"/>
          <w:color w:val="000000"/>
          <w:sz w:val="22"/>
          <w:szCs w:val="22"/>
        </w:rPr>
      </w:pPr>
      <w:r>
        <w:rPr>
          <w:rFonts w:ascii="Helvetica" w:hAnsi="Helvetica" w:cs="Helvetica"/>
          <w:color w:val="000000"/>
          <w:sz w:val="22"/>
          <w:szCs w:val="22"/>
        </w:rPr>
        <w:lastRenderedPageBreak/>
        <w:t>A recent </w:t>
      </w:r>
      <w:hyperlink r:id="rId22" w:tgtFrame="_blank" w:history="1">
        <w:r>
          <w:rPr>
            <w:rStyle w:val="Hyperlink"/>
            <w:rFonts w:ascii="Helvetica" w:hAnsi="Helvetica" w:cs="Helvetica"/>
            <w:color w:val="C66005"/>
            <w:sz w:val="22"/>
            <w:szCs w:val="22"/>
            <w:bdr w:val="none" w:sz="0" w:space="0" w:color="auto" w:frame="1"/>
          </w:rPr>
          <w:t>review</w:t>
        </w:r>
      </w:hyperlink>
      <w:r>
        <w:rPr>
          <w:rFonts w:ascii="Helvetica" w:hAnsi="Helvetica" w:cs="Helvetica"/>
          <w:color w:val="000000"/>
          <w:sz w:val="22"/>
          <w:szCs w:val="22"/>
        </w:rPr>
        <w:t> of some 100 journal articles found that more than 90 percent “confirmed that [low-level] RF radiation induces oxidative effects in biological systems.” It was published in </w:t>
      </w:r>
      <w:r>
        <w:rPr>
          <w:rStyle w:val="Emphasis"/>
          <w:rFonts w:ascii="inherit" w:hAnsi="inherit" w:cs="Helvetica"/>
          <w:color w:val="000000"/>
          <w:sz w:val="22"/>
          <w:szCs w:val="22"/>
          <w:bdr w:val="none" w:sz="0" w:space="0" w:color="auto" w:frame="1"/>
        </w:rPr>
        <w:t>Electromagnetic Biology and Medicine</w:t>
      </w:r>
      <w:r>
        <w:rPr>
          <w:rFonts w:ascii="Helvetica" w:hAnsi="Helvetica" w:cs="Helvetica"/>
          <w:color w:val="000000"/>
          <w:sz w:val="22"/>
          <w:szCs w:val="22"/>
        </w:rPr>
        <w:t> in 2016.</w:t>
      </w:r>
    </w:p>
    <w:p w14:paraId="09CEFC39" w14:textId="77777777" w:rsidR="00C068E6" w:rsidRDefault="00C068E6" w:rsidP="00C068E6">
      <w:pPr>
        <w:pStyle w:val="NormalWeb"/>
        <w:shd w:val="clear" w:color="auto" w:fill="FFFFFF"/>
        <w:spacing w:before="0" w:beforeAutospacing="0" w:after="300" w:afterAutospacing="0"/>
        <w:textAlignment w:val="baseline"/>
        <w:rPr>
          <w:rFonts w:ascii="Helvetica" w:hAnsi="Helvetica" w:cs="Helvetica"/>
          <w:color w:val="000000"/>
          <w:sz w:val="22"/>
          <w:szCs w:val="22"/>
        </w:rPr>
      </w:pPr>
      <w:r>
        <w:rPr>
          <w:rFonts w:ascii="Helvetica" w:hAnsi="Helvetica" w:cs="Helvetica"/>
          <w:color w:val="000000"/>
          <w:sz w:val="22"/>
          <w:szCs w:val="22"/>
        </w:rPr>
        <w:t xml:space="preserve">NTP’s </w:t>
      </w:r>
      <w:proofErr w:type="spellStart"/>
      <w:r>
        <w:rPr>
          <w:rFonts w:ascii="Helvetica" w:hAnsi="Helvetica" w:cs="Helvetica"/>
          <w:color w:val="000000"/>
          <w:sz w:val="22"/>
          <w:szCs w:val="22"/>
        </w:rPr>
        <w:t>Wyde</w:t>
      </w:r>
      <w:proofErr w:type="spellEnd"/>
      <w:r>
        <w:rPr>
          <w:rFonts w:ascii="Helvetica" w:hAnsi="Helvetica" w:cs="Helvetica"/>
          <w:color w:val="000000"/>
          <w:sz w:val="22"/>
          <w:szCs w:val="22"/>
        </w:rPr>
        <w:t xml:space="preserve"> said that an important first step will be “to replicate the comet assays” to confirm that RF radiation damages DNA. He cited some uncertainty due to the wide variation in the extent of the breaks seen in the original NTP experiments and the small number of animals used. If the breaks are replicated, </w:t>
      </w:r>
      <w:proofErr w:type="spellStart"/>
      <w:r>
        <w:rPr>
          <w:rFonts w:ascii="Helvetica" w:hAnsi="Helvetica" w:cs="Helvetica"/>
          <w:color w:val="000000"/>
          <w:sz w:val="22"/>
          <w:szCs w:val="22"/>
        </w:rPr>
        <w:t>Wyde</w:t>
      </w:r>
      <w:proofErr w:type="spellEnd"/>
      <w:r>
        <w:rPr>
          <w:rFonts w:ascii="Helvetica" w:hAnsi="Helvetica" w:cs="Helvetica"/>
          <w:color w:val="000000"/>
          <w:sz w:val="22"/>
          <w:szCs w:val="22"/>
        </w:rPr>
        <w:t xml:space="preserve"> plans to run additional “more specific and robust assays” to evaluate the DNA damage and repair enzymes.</w:t>
      </w:r>
    </w:p>
    <w:p w14:paraId="64AED8CB" w14:textId="77777777" w:rsidR="00C068E6" w:rsidRDefault="00C068E6" w:rsidP="00C068E6">
      <w:pPr>
        <w:pStyle w:val="NormalWeb"/>
        <w:shd w:val="clear" w:color="auto" w:fill="FFFFFF"/>
        <w:spacing w:before="0" w:beforeAutospacing="0" w:after="0" w:afterAutospacing="0"/>
        <w:jc w:val="center"/>
        <w:textAlignment w:val="baseline"/>
        <w:rPr>
          <w:rFonts w:ascii="Helvetica" w:hAnsi="Helvetica" w:cs="Helvetica"/>
          <w:color w:val="000000"/>
          <w:sz w:val="22"/>
          <w:szCs w:val="22"/>
        </w:rPr>
      </w:pPr>
      <w:r>
        <w:rPr>
          <w:rStyle w:val="Strong"/>
          <w:rFonts w:ascii="inherit" w:hAnsi="inherit" w:cs="Helvetica"/>
          <w:color w:val="000000"/>
          <w:sz w:val="22"/>
          <w:szCs w:val="22"/>
          <w:bdr w:val="none" w:sz="0" w:space="0" w:color="auto" w:frame="1"/>
        </w:rPr>
        <w:t>New Smaller Exposure Chambers</w:t>
      </w:r>
    </w:p>
    <w:p w14:paraId="22BFC588" w14:textId="77777777" w:rsidR="00C068E6" w:rsidRDefault="00C068E6" w:rsidP="00C068E6">
      <w:pPr>
        <w:pStyle w:val="NormalWeb"/>
        <w:shd w:val="clear" w:color="auto" w:fill="FFFFFF"/>
        <w:spacing w:before="0" w:beforeAutospacing="0" w:after="0" w:afterAutospacing="0"/>
        <w:textAlignment w:val="baseline"/>
        <w:rPr>
          <w:rFonts w:ascii="Helvetica" w:hAnsi="Helvetica" w:cs="Helvetica"/>
          <w:color w:val="000000"/>
          <w:sz w:val="22"/>
          <w:szCs w:val="22"/>
        </w:rPr>
      </w:pPr>
      <w:r>
        <w:rPr>
          <w:rFonts w:ascii="Helvetica" w:hAnsi="Helvetica" w:cs="Helvetica"/>
          <w:color w:val="000000"/>
          <w:sz w:val="22"/>
          <w:szCs w:val="22"/>
        </w:rPr>
        <w:t>For this new phase of the RF project, the NTP has again turned to the </w:t>
      </w:r>
      <w:hyperlink r:id="rId23" w:tgtFrame="_blank" w:history="1">
        <w:r>
          <w:rPr>
            <w:rStyle w:val="Hyperlink"/>
            <w:rFonts w:ascii="Helvetica" w:hAnsi="Helvetica" w:cs="Helvetica"/>
            <w:color w:val="C66005"/>
            <w:sz w:val="22"/>
            <w:szCs w:val="22"/>
            <w:bdr w:val="none" w:sz="0" w:space="0" w:color="auto" w:frame="1"/>
          </w:rPr>
          <w:t>IT’IS Foundation</w:t>
        </w:r>
      </w:hyperlink>
      <w:r>
        <w:rPr>
          <w:rFonts w:ascii="Helvetica" w:hAnsi="Helvetica" w:cs="Helvetica"/>
          <w:color w:val="000000"/>
          <w:sz w:val="22"/>
          <w:szCs w:val="22"/>
        </w:rPr>
        <w:t> in Zurich to design and build new </w:t>
      </w:r>
      <w:hyperlink r:id="rId24" w:anchor="ITIS" w:tgtFrame="_blank" w:history="1">
        <w:r>
          <w:rPr>
            <w:rStyle w:val="Hyperlink"/>
            <w:rFonts w:ascii="Helvetica" w:hAnsi="Helvetica" w:cs="Helvetica"/>
            <w:color w:val="C66005"/>
            <w:sz w:val="22"/>
            <w:szCs w:val="22"/>
            <w:bdr w:val="none" w:sz="0" w:space="0" w:color="auto" w:frame="1"/>
          </w:rPr>
          <w:t>reverberation chambers</w:t>
        </w:r>
      </w:hyperlink>
      <w:r>
        <w:rPr>
          <w:rFonts w:ascii="Helvetica" w:hAnsi="Helvetica" w:cs="Helvetica"/>
          <w:color w:val="000000"/>
          <w:sz w:val="22"/>
          <w:szCs w:val="22"/>
        </w:rPr>
        <w:t>, which are more compact and less expensive than the room-size units built for the original study. As before, these smaller units will also allow animals to move freely while being exposed to 900 MHz or 1800 MHz radiation. Each can house up to ten animals.</w:t>
      </w:r>
    </w:p>
    <w:p w14:paraId="3209A775" w14:textId="77777777" w:rsidR="00C068E6" w:rsidRDefault="00C068E6" w:rsidP="00C068E6">
      <w:pPr>
        <w:pStyle w:val="NormalWeb"/>
        <w:shd w:val="clear" w:color="auto" w:fill="FFFFFF"/>
        <w:spacing w:before="0" w:beforeAutospacing="0" w:after="0" w:afterAutospacing="0"/>
        <w:textAlignment w:val="baseline"/>
        <w:rPr>
          <w:rFonts w:ascii="Helvetica" w:hAnsi="Helvetica" w:cs="Helvetica"/>
          <w:color w:val="000000"/>
          <w:sz w:val="22"/>
          <w:szCs w:val="22"/>
        </w:rPr>
      </w:pPr>
      <w:r>
        <w:rPr>
          <w:rFonts w:ascii="Helvetica" w:hAnsi="Helvetica" w:cs="Helvetica"/>
          <w:color w:val="000000"/>
          <w:sz w:val="22"/>
          <w:szCs w:val="22"/>
        </w:rPr>
        <w:t>The NTP declined to discuss the new exposure setups, stating only that the information would be posted on the NTP </w:t>
      </w:r>
      <w:hyperlink r:id="rId25" w:history="1">
        <w:r>
          <w:rPr>
            <w:rStyle w:val="Hyperlink"/>
            <w:rFonts w:ascii="Helvetica" w:hAnsi="Helvetica" w:cs="Helvetica"/>
            <w:color w:val="C66005"/>
            <w:sz w:val="22"/>
            <w:szCs w:val="22"/>
            <w:bdr w:val="none" w:sz="0" w:space="0" w:color="auto" w:frame="1"/>
          </w:rPr>
          <w:t>RF website</w:t>
        </w:r>
      </w:hyperlink>
      <w:r>
        <w:rPr>
          <w:rFonts w:ascii="Helvetica" w:hAnsi="Helvetica" w:cs="Helvetica"/>
          <w:color w:val="000000"/>
          <w:sz w:val="22"/>
          <w:szCs w:val="22"/>
        </w:rPr>
        <w:t> in due course. </w:t>
      </w:r>
      <w:hyperlink r:id="rId26" w:tgtFrame="_blank" w:history="1">
        <w:r>
          <w:rPr>
            <w:rStyle w:val="Hyperlink"/>
            <w:rFonts w:ascii="Helvetica" w:hAnsi="Helvetica" w:cs="Helvetica"/>
            <w:color w:val="C66005"/>
            <w:sz w:val="22"/>
            <w:szCs w:val="22"/>
            <w:bdr w:val="none" w:sz="0" w:space="0" w:color="auto" w:frame="1"/>
          </w:rPr>
          <w:t xml:space="preserve">Niels </w:t>
        </w:r>
        <w:proofErr w:type="spellStart"/>
        <w:r>
          <w:rPr>
            <w:rStyle w:val="Hyperlink"/>
            <w:rFonts w:ascii="Helvetica" w:hAnsi="Helvetica" w:cs="Helvetica"/>
            <w:color w:val="C66005"/>
            <w:sz w:val="22"/>
            <w:szCs w:val="22"/>
            <w:bdr w:val="none" w:sz="0" w:space="0" w:color="auto" w:frame="1"/>
          </w:rPr>
          <w:t>Kuster</w:t>
        </w:r>
        <w:proofErr w:type="spellEnd"/>
      </w:hyperlink>
      <w:r>
        <w:rPr>
          <w:rFonts w:ascii="Helvetica" w:hAnsi="Helvetica" w:cs="Helvetica"/>
          <w:color w:val="000000"/>
          <w:sz w:val="22"/>
          <w:szCs w:val="22"/>
        </w:rPr>
        <w:t>, the director of IT’IS, confirmed that four new chambers have been delivered to the NIEHS/NTP Campus in Research Triangle Park, NC.</w:t>
      </w:r>
    </w:p>
    <w:p w14:paraId="3769FE0F" w14:textId="77777777" w:rsidR="00C068E6" w:rsidRDefault="00C068E6" w:rsidP="00C068E6">
      <w:pPr>
        <w:pStyle w:val="NormalWeb"/>
        <w:shd w:val="clear" w:color="auto" w:fill="FFFFFF"/>
        <w:spacing w:before="0" w:beforeAutospacing="0" w:after="0" w:afterAutospacing="0"/>
        <w:textAlignment w:val="baseline"/>
        <w:rPr>
          <w:rFonts w:ascii="Helvetica" w:hAnsi="Helvetica" w:cs="Helvetica"/>
          <w:color w:val="000000"/>
          <w:sz w:val="22"/>
          <w:szCs w:val="22"/>
        </w:rPr>
      </w:pPr>
      <w:r>
        <w:rPr>
          <w:rFonts w:ascii="Helvetica" w:hAnsi="Helvetica" w:cs="Helvetica"/>
          <w:color w:val="000000"/>
          <w:sz w:val="22"/>
          <w:szCs w:val="22"/>
        </w:rPr>
        <w:t>For the time being, the NTP is planning only animal studies. When asked whether </w:t>
      </w:r>
      <w:r>
        <w:rPr>
          <w:rStyle w:val="Emphasis"/>
          <w:rFonts w:ascii="inherit" w:hAnsi="inherit" w:cs="Helvetica"/>
          <w:color w:val="000000"/>
          <w:sz w:val="22"/>
          <w:szCs w:val="22"/>
          <w:bdr w:val="none" w:sz="0" w:space="0" w:color="auto" w:frame="1"/>
        </w:rPr>
        <w:t>in vitro</w:t>
      </w:r>
      <w:r>
        <w:rPr>
          <w:rFonts w:ascii="Helvetica" w:hAnsi="Helvetica" w:cs="Helvetica"/>
          <w:color w:val="000000"/>
          <w:sz w:val="22"/>
          <w:szCs w:val="22"/>
        </w:rPr>
        <w:t> RF experiments (using living cells) are under consideration, the NTP communications office replied that their feasibility is “still being assessed.”</w:t>
      </w:r>
    </w:p>
    <w:p w14:paraId="78445505" w14:textId="77777777" w:rsidR="00C068E6" w:rsidRDefault="00C068E6" w:rsidP="00C068E6">
      <w:pPr>
        <w:pStyle w:val="NormalWeb"/>
        <w:shd w:val="clear" w:color="auto" w:fill="FFFFFF"/>
        <w:spacing w:before="0" w:beforeAutospacing="0" w:after="0" w:afterAutospacing="0"/>
        <w:textAlignment w:val="baseline"/>
        <w:rPr>
          <w:rFonts w:ascii="Helvetica" w:hAnsi="Helvetica" w:cs="Helvetica"/>
          <w:color w:val="000000"/>
          <w:sz w:val="22"/>
          <w:szCs w:val="22"/>
        </w:rPr>
      </w:pPr>
      <w:r>
        <w:rPr>
          <w:rFonts w:ascii="Helvetica" w:hAnsi="Helvetica" w:cs="Helvetica"/>
          <w:color w:val="000000"/>
          <w:sz w:val="22"/>
          <w:szCs w:val="22"/>
        </w:rPr>
        <w:t>In a recent </w:t>
      </w:r>
      <w:hyperlink r:id="rId27" w:tgtFrame="_blank" w:history="1">
        <w:r>
          <w:rPr>
            <w:rStyle w:val="Hyperlink"/>
            <w:rFonts w:ascii="Helvetica" w:hAnsi="Helvetica" w:cs="Helvetica"/>
            <w:color w:val="C66005"/>
            <w:sz w:val="22"/>
            <w:szCs w:val="22"/>
            <w:bdr w:val="none" w:sz="0" w:space="0" w:color="auto" w:frame="1"/>
          </w:rPr>
          <w:t>posting</w:t>
        </w:r>
      </w:hyperlink>
      <w:r>
        <w:rPr>
          <w:rFonts w:ascii="Helvetica" w:hAnsi="Helvetica" w:cs="Helvetica"/>
          <w:color w:val="000000"/>
          <w:sz w:val="22"/>
          <w:szCs w:val="22"/>
        </w:rPr>
        <w:t> on its website, the NTP announced that it is in the midst of evaluating the literature on the higher frequencies used in 5G.</w:t>
      </w:r>
    </w:p>
    <w:p w14:paraId="707E9D45" w14:textId="77777777" w:rsidR="00C068E6" w:rsidRDefault="00C068E6" w:rsidP="00C068E6">
      <w:pPr>
        <w:pStyle w:val="NormalWeb"/>
        <w:shd w:val="clear" w:color="auto" w:fill="FFFFFF"/>
        <w:spacing w:before="0" w:beforeAutospacing="0" w:after="0" w:afterAutospacing="0"/>
        <w:textAlignment w:val="baseline"/>
        <w:rPr>
          <w:rFonts w:ascii="Helvetica" w:hAnsi="Helvetica" w:cs="Helvetica"/>
          <w:color w:val="000000"/>
          <w:sz w:val="22"/>
          <w:szCs w:val="22"/>
        </w:rPr>
      </w:pPr>
      <w:r>
        <w:rPr>
          <w:rStyle w:val="date"/>
          <w:rFonts w:ascii="Helvetica" w:hAnsi="Helvetica" w:cs="Helvetica"/>
          <w:b/>
          <w:bCs/>
          <w:color w:val="0B0B61"/>
          <w:sz w:val="18"/>
          <w:szCs w:val="18"/>
          <w:bdr w:val="none" w:sz="0" w:space="0" w:color="auto" w:frame="1"/>
        </w:rPr>
        <w:t>October 22, 2019</w:t>
      </w:r>
    </w:p>
    <w:p w14:paraId="44645508" w14:textId="018104F3" w:rsidR="00C068E6" w:rsidRDefault="00C068E6" w:rsidP="00C068E6">
      <w:pPr>
        <w:pStyle w:val="NormalWeb"/>
        <w:shd w:val="clear" w:color="auto" w:fill="FFFFFF"/>
        <w:spacing w:before="0" w:beforeAutospacing="0" w:after="0" w:afterAutospacing="0"/>
        <w:textAlignment w:val="baseline"/>
        <w:rPr>
          <w:rFonts w:ascii="Helvetica" w:hAnsi="Helvetica" w:cs="Helvetica"/>
          <w:color w:val="000000"/>
          <w:sz w:val="22"/>
          <w:szCs w:val="22"/>
        </w:rPr>
      </w:pPr>
      <w:r>
        <w:rPr>
          <w:rFonts w:ascii="Helvetica" w:hAnsi="Helvetica" w:cs="Helvetica"/>
          <w:color w:val="000000"/>
          <w:sz w:val="22"/>
          <w:szCs w:val="22"/>
        </w:rPr>
        <w:t>The NTP paper on DNA breaks has been published in </w:t>
      </w:r>
      <w:r>
        <w:rPr>
          <w:rStyle w:val="Emphasis"/>
          <w:rFonts w:ascii="inherit" w:hAnsi="inherit" w:cs="Helvetica"/>
          <w:color w:val="000000"/>
          <w:sz w:val="22"/>
          <w:szCs w:val="22"/>
          <w:bdr w:val="none" w:sz="0" w:space="0" w:color="auto" w:frame="1"/>
        </w:rPr>
        <w:t>Environmental and Molecular Mutagenesis.</w:t>
      </w:r>
      <w:r>
        <w:rPr>
          <w:rFonts w:ascii="Helvetica" w:hAnsi="Helvetica" w:cs="Helvetica"/>
          <w:color w:val="000000"/>
          <w:sz w:val="22"/>
          <w:szCs w:val="22"/>
        </w:rPr>
        <w:t> The abstract is </w:t>
      </w:r>
      <w:hyperlink r:id="rId28" w:tgtFrame="_blank" w:history="1">
        <w:r>
          <w:rPr>
            <w:rStyle w:val="Hyperlink"/>
            <w:rFonts w:ascii="Helvetica" w:hAnsi="Helvetica" w:cs="Helvetica"/>
            <w:color w:val="C66005"/>
            <w:sz w:val="22"/>
            <w:szCs w:val="22"/>
            <w:bdr w:val="none" w:sz="0" w:space="0" w:color="auto" w:frame="1"/>
          </w:rPr>
          <w:t>here</w:t>
        </w:r>
      </w:hyperlink>
      <w:r>
        <w:rPr>
          <w:rFonts w:ascii="Helvetica" w:hAnsi="Helvetica" w:cs="Helvetica"/>
          <w:color w:val="000000"/>
          <w:sz w:val="22"/>
          <w:szCs w:val="22"/>
        </w:rPr>
        <w:t>.</w:t>
      </w:r>
    </w:p>
    <w:p w14:paraId="4DA7829E" w14:textId="2E4AC4E9" w:rsidR="00C068E6" w:rsidRDefault="00C068E6" w:rsidP="00C068E6">
      <w:pPr>
        <w:pStyle w:val="NormalWeb"/>
        <w:shd w:val="clear" w:color="auto" w:fill="FFFFFF"/>
        <w:spacing w:before="0" w:beforeAutospacing="0" w:after="0" w:afterAutospacing="0"/>
        <w:textAlignment w:val="baseline"/>
        <w:rPr>
          <w:rFonts w:ascii="Helvetica" w:hAnsi="Helvetica" w:cs="Helvetica"/>
          <w:color w:val="000000"/>
          <w:sz w:val="22"/>
          <w:szCs w:val="22"/>
        </w:rPr>
      </w:pPr>
    </w:p>
    <w:p w14:paraId="0570F7F7" w14:textId="3575191E" w:rsidR="00C068E6" w:rsidRDefault="00C068E6" w:rsidP="00C068E6">
      <w:pPr>
        <w:pStyle w:val="NormalWeb"/>
        <w:shd w:val="clear" w:color="auto" w:fill="FFFFFF"/>
        <w:spacing w:before="0" w:beforeAutospacing="0" w:after="0" w:afterAutospacing="0"/>
        <w:textAlignment w:val="baseline"/>
        <w:rPr>
          <w:rFonts w:ascii="Helvetica" w:hAnsi="Helvetica" w:cs="Helvetica"/>
          <w:color w:val="000000"/>
          <w:sz w:val="22"/>
          <w:szCs w:val="22"/>
        </w:rPr>
      </w:pPr>
      <w:r>
        <w:rPr>
          <w:rFonts w:ascii="Helvetica" w:hAnsi="Helvetica" w:cs="Helvetica"/>
          <w:color w:val="000000"/>
          <w:sz w:val="22"/>
          <w:szCs w:val="22"/>
        </w:rPr>
        <w:t>******</w:t>
      </w:r>
    </w:p>
    <w:p w14:paraId="685161D2" w14:textId="62DC31BD" w:rsidR="00C068E6" w:rsidRDefault="00C068E6" w:rsidP="00C068E6">
      <w:pPr>
        <w:pStyle w:val="NormalWeb"/>
        <w:shd w:val="clear" w:color="auto" w:fill="FFFFFF"/>
        <w:spacing w:before="0" w:beforeAutospacing="0" w:after="0" w:afterAutospacing="0"/>
        <w:textAlignment w:val="baseline"/>
        <w:rPr>
          <w:rFonts w:ascii="Helvetica" w:hAnsi="Helvetica" w:cs="Helvetica"/>
          <w:color w:val="000000"/>
          <w:sz w:val="22"/>
          <w:szCs w:val="22"/>
        </w:rPr>
      </w:pPr>
      <w:hyperlink r:id="rId29" w:history="1">
        <w:r w:rsidRPr="00C068E6">
          <w:rPr>
            <w:rStyle w:val="Hyperlink"/>
            <w:rFonts w:ascii="Helvetica" w:hAnsi="Helvetica" w:cs="Helvetica"/>
            <w:sz w:val="22"/>
            <w:szCs w:val="22"/>
            <w:highlight w:val="yellow"/>
          </w:rPr>
          <w:t>https://onlinelibrary.wiley.com/doi/full/10.1002/em.22343</w:t>
        </w:r>
      </w:hyperlink>
    </w:p>
    <w:p w14:paraId="3E302D67" w14:textId="6D768ED6" w:rsidR="00C068E6" w:rsidRDefault="00C068E6" w:rsidP="00C068E6">
      <w:pPr>
        <w:pStyle w:val="NormalWeb"/>
        <w:shd w:val="clear" w:color="auto" w:fill="FFFFFF"/>
        <w:spacing w:before="0" w:beforeAutospacing="0" w:after="0" w:afterAutospacing="0"/>
        <w:textAlignment w:val="baseline"/>
        <w:rPr>
          <w:rFonts w:ascii="Helvetica" w:hAnsi="Helvetica" w:cs="Helvetica"/>
          <w:color w:val="000000"/>
          <w:sz w:val="22"/>
          <w:szCs w:val="22"/>
        </w:rPr>
      </w:pPr>
    </w:p>
    <w:p w14:paraId="0AF4284B" w14:textId="77777777" w:rsidR="00C068E6" w:rsidRDefault="00C068E6" w:rsidP="00C068E6">
      <w:pPr>
        <w:rPr>
          <w:sz w:val="2"/>
          <w:szCs w:val="2"/>
        </w:rPr>
      </w:pPr>
      <w:hyperlink r:id="rId30" w:tooltip="Environmental and Molecular Mutagenesis homepage" w:history="1">
        <w:r>
          <w:rPr>
            <w:rStyle w:val="Hyperlink"/>
            <w:color w:val="005274"/>
            <w:sz w:val="2"/>
            <w:szCs w:val="2"/>
          </w:rPr>
          <w:t>Environmental and Molecular Mutagenesis</w:t>
        </w:r>
      </w:hyperlink>
    </w:p>
    <w:p w14:paraId="53BA695C" w14:textId="09B09C1B" w:rsidR="00C068E6" w:rsidRDefault="00C068E6" w:rsidP="00C068E6">
      <w:pPr>
        <w:rPr>
          <w:sz w:val="24"/>
          <w:szCs w:val="24"/>
        </w:rPr>
      </w:pPr>
      <w:r>
        <w:rPr>
          <w:noProof/>
          <w:color w:val="005274"/>
        </w:rPr>
        <w:drawing>
          <wp:inline distT="0" distB="0" distL="0" distR="0" wp14:anchorId="2A888C02" wp14:editId="20E4EEF9">
            <wp:extent cx="4762500" cy="609600"/>
            <wp:effectExtent l="0" t="0" r="0" b="0"/>
            <wp:docPr id="2" name="Picture 2" descr="Environmental and Molecular Mutagenesis">
              <a:hlinkClick xmlns:a="http://schemas.openxmlformats.org/drawingml/2006/main" r:id="rId30" tooltip="&quot;Environmental and Molecular Mutagenesis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Environmental and Molecular Mutagenesis">
                      <a:hlinkClick r:id="rId30" tooltip="&quot;Environmental and Molecular Mutagenesis homepag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2500" cy="609600"/>
                    </a:xfrm>
                    <a:prstGeom prst="rect">
                      <a:avLst/>
                    </a:prstGeom>
                    <a:noFill/>
                    <a:ln>
                      <a:noFill/>
                    </a:ln>
                  </pic:spPr>
                </pic:pic>
              </a:graphicData>
            </a:graphic>
          </wp:inline>
        </w:drawing>
      </w:r>
    </w:p>
    <w:p w14:paraId="3168DD64" w14:textId="77777777" w:rsidR="00C068E6" w:rsidRDefault="00C068E6" w:rsidP="00C068E6">
      <w:r>
        <w:rPr>
          <w:rStyle w:val="primary-heading"/>
          <w:color w:val="1C1D1E"/>
        </w:rPr>
        <w:t>Research Article</w:t>
      </w:r>
    </w:p>
    <w:p w14:paraId="1F021F8B" w14:textId="77777777" w:rsidR="00C068E6" w:rsidRDefault="00C068E6" w:rsidP="00C068E6">
      <w:pPr>
        <w:rPr>
          <w:b/>
          <w:bCs/>
          <w:color w:val="6D2077"/>
        </w:rPr>
      </w:pPr>
      <w:r>
        <w:rPr>
          <w:b/>
          <w:bCs/>
          <w:color w:val="6D2077"/>
        </w:rPr>
        <w:t>Open Access</w:t>
      </w:r>
    </w:p>
    <w:p w14:paraId="2F80E5A6" w14:textId="77777777" w:rsidR="00C068E6" w:rsidRDefault="00C068E6" w:rsidP="00C068E6">
      <w:pPr>
        <w:pStyle w:val="Heading1"/>
        <w:spacing w:before="120" w:beforeAutospacing="0" w:after="120" w:afterAutospacing="0" w:line="450" w:lineRule="atLeast"/>
        <w:rPr>
          <w:color w:val="1C1D1E"/>
        </w:rPr>
      </w:pPr>
      <w:r>
        <w:rPr>
          <w:color w:val="1C1D1E"/>
        </w:rPr>
        <w:t xml:space="preserve">Evaluation of the genotoxicity of cell phone radiofrequency radiation in male and female rats and mice following </w:t>
      </w:r>
      <w:proofErr w:type="spellStart"/>
      <w:r>
        <w:rPr>
          <w:color w:val="1C1D1E"/>
        </w:rPr>
        <w:t>subchronic</w:t>
      </w:r>
      <w:proofErr w:type="spellEnd"/>
      <w:r>
        <w:rPr>
          <w:color w:val="1C1D1E"/>
        </w:rPr>
        <w:t xml:space="preserve"> exposure</w:t>
      </w:r>
    </w:p>
    <w:p w14:paraId="76625F49" w14:textId="5A203C15" w:rsidR="00C068E6" w:rsidRDefault="00C068E6" w:rsidP="00C068E6">
      <w:pPr>
        <w:rPr>
          <w:color w:val="8B8B8B"/>
        </w:rPr>
      </w:pPr>
      <w:hyperlink r:id="rId32" w:history="1">
        <w:r>
          <w:rPr>
            <w:rStyle w:val="Hyperlink"/>
            <w:color w:val="005274"/>
          </w:rPr>
          <w:t>Stephanie L. Smith‐Roe</w:t>
        </w:r>
      </w:hyperlink>
      <w:r>
        <w:rPr>
          <w:color w:val="8B8B8B"/>
        </w:rPr>
        <w:t> </w:t>
      </w:r>
      <w:r>
        <w:rPr>
          <w:color w:val="8B8B8B"/>
        </w:rPr>
        <w:t xml:space="preserve"> </w:t>
      </w:r>
      <w:hyperlink r:id="rId33" w:history="1">
        <w:r>
          <w:rPr>
            <w:rStyle w:val="Hyperlink"/>
            <w:color w:val="005274"/>
          </w:rPr>
          <w:t xml:space="preserve">Michael E. </w:t>
        </w:r>
        <w:proofErr w:type="spellStart"/>
        <w:r>
          <w:rPr>
            <w:rStyle w:val="Hyperlink"/>
            <w:color w:val="005274"/>
          </w:rPr>
          <w:t>Wyde</w:t>
        </w:r>
        <w:proofErr w:type="spellEnd"/>
      </w:hyperlink>
      <w:r>
        <w:rPr>
          <w:color w:val="8B8B8B"/>
        </w:rPr>
        <w:t xml:space="preserve">    </w:t>
      </w:r>
      <w:hyperlink r:id="rId34" w:history="1">
        <w:r>
          <w:rPr>
            <w:rStyle w:val="Hyperlink"/>
            <w:color w:val="005274"/>
          </w:rPr>
          <w:t>Matthew D. Stout</w:t>
        </w:r>
      </w:hyperlink>
      <w:r>
        <w:rPr>
          <w:color w:val="8B8B8B"/>
        </w:rPr>
        <w:t> </w:t>
      </w:r>
      <w:r>
        <w:rPr>
          <w:color w:val="8B8B8B"/>
        </w:rPr>
        <w:t xml:space="preserve">    </w:t>
      </w:r>
      <w:hyperlink r:id="rId35" w:history="1">
        <w:r>
          <w:rPr>
            <w:rStyle w:val="Hyperlink"/>
            <w:color w:val="005274"/>
          </w:rPr>
          <w:t>John W. Winters</w:t>
        </w:r>
      </w:hyperlink>
      <w:r>
        <w:rPr>
          <w:color w:val="8B8B8B"/>
        </w:rPr>
        <w:t xml:space="preserve">    </w:t>
      </w:r>
      <w:hyperlink r:id="rId36" w:history="1">
        <w:r>
          <w:rPr>
            <w:rStyle w:val="Hyperlink"/>
            <w:color w:val="005274"/>
          </w:rPr>
          <w:t>Cheryl A. Hobbs</w:t>
        </w:r>
      </w:hyperlink>
      <w:r>
        <w:rPr>
          <w:color w:val="8B8B8B"/>
        </w:rPr>
        <w:t xml:space="preserve">   </w:t>
      </w:r>
      <w:hyperlink r:id="rId37" w:history="1">
        <w:r>
          <w:rPr>
            <w:rStyle w:val="Hyperlink"/>
            <w:color w:val="005274"/>
          </w:rPr>
          <w:t>Kim G. Shepard</w:t>
        </w:r>
      </w:hyperlink>
      <w:r>
        <w:rPr>
          <w:color w:val="8B8B8B"/>
        </w:rPr>
        <w:t> </w:t>
      </w:r>
    </w:p>
    <w:p w14:paraId="0B66B8DC" w14:textId="5C4B217C" w:rsidR="00C068E6" w:rsidRDefault="00C068E6" w:rsidP="00C068E6">
      <w:pPr>
        <w:rPr>
          <w:color w:val="8B8B8B"/>
        </w:rPr>
      </w:pPr>
      <w:hyperlink r:id="rId38" w:history="1">
        <w:r>
          <w:rPr>
            <w:rStyle w:val="Hyperlink"/>
            <w:color w:val="005274"/>
          </w:rPr>
          <w:t>Amanda S. Green</w:t>
        </w:r>
      </w:hyperlink>
      <w:r>
        <w:rPr>
          <w:color w:val="8B8B8B"/>
        </w:rPr>
        <w:t xml:space="preserve">    </w:t>
      </w:r>
      <w:hyperlink r:id="rId39" w:history="1">
        <w:r>
          <w:rPr>
            <w:rStyle w:val="Hyperlink"/>
            <w:color w:val="005274"/>
          </w:rPr>
          <w:t>Grace E. Kissling</w:t>
        </w:r>
      </w:hyperlink>
      <w:r>
        <w:rPr>
          <w:color w:val="8B8B8B"/>
        </w:rPr>
        <w:t xml:space="preserve">    </w:t>
      </w:r>
      <w:hyperlink r:id="rId40" w:history="1">
        <w:r>
          <w:rPr>
            <w:rStyle w:val="Hyperlink"/>
            <w:color w:val="005274"/>
          </w:rPr>
          <w:t>Keith R. Shockley</w:t>
        </w:r>
      </w:hyperlink>
      <w:r>
        <w:rPr>
          <w:color w:val="8B8B8B"/>
        </w:rPr>
        <w:t xml:space="preserve">      </w:t>
      </w:r>
      <w:hyperlink r:id="rId41" w:history="1">
        <w:r>
          <w:rPr>
            <w:rStyle w:val="Hyperlink"/>
            <w:color w:val="005274"/>
          </w:rPr>
          <w:t>Raymond R. Tice</w:t>
        </w:r>
      </w:hyperlink>
      <w:r>
        <w:rPr>
          <w:color w:val="8B8B8B"/>
        </w:rPr>
        <w:t> </w:t>
      </w:r>
      <w:r>
        <w:rPr>
          <w:color w:val="8B8B8B"/>
        </w:rPr>
        <w:t xml:space="preserve">   </w:t>
      </w:r>
      <w:hyperlink r:id="rId42" w:history="1">
        <w:r>
          <w:rPr>
            <w:rStyle w:val="ellipsis"/>
            <w:b/>
            <w:bCs/>
            <w:color w:val="005274"/>
          </w:rPr>
          <w:t>…</w:t>
        </w:r>
        <w:r>
          <w:rPr>
            <w:rStyle w:val="Hyperlink"/>
            <w:b/>
            <w:bCs/>
            <w:color w:val="005274"/>
          </w:rPr>
          <w:t> See all authors </w:t>
        </w:r>
      </w:hyperlink>
    </w:p>
    <w:p w14:paraId="7ECE8125" w14:textId="77777777" w:rsidR="00C068E6" w:rsidRDefault="00C068E6" w:rsidP="00C068E6">
      <w:pPr>
        <w:rPr>
          <w:color w:val="767676"/>
        </w:rPr>
      </w:pPr>
      <w:r>
        <w:rPr>
          <w:rStyle w:val="epub-state"/>
          <w:color w:val="8B8B8B"/>
        </w:rPr>
        <w:t xml:space="preserve">First published: </w:t>
      </w:r>
      <w:r>
        <w:rPr>
          <w:rStyle w:val="epub-date"/>
          <w:color w:val="1C1D1E"/>
        </w:rPr>
        <w:t>21 October 2019</w:t>
      </w:r>
    </w:p>
    <w:p w14:paraId="77D59D3D" w14:textId="77777777" w:rsidR="00C068E6" w:rsidRDefault="00C068E6" w:rsidP="00C068E6">
      <w:pPr>
        <w:rPr>
          <w:color w:val="767676"/>
        </w:rPr>
      </w:pPr>
      <w:hyperlink r:id="rId43" w:history="1">
        <w:r w:rsidRPr="00C068E6">
          <w:rPr>
            <w:rStyle w:val="Hyperlink"/>
            <w:b/>
            <w:bCs/>
            <w:color w:val="005274"/>
            <w:highlight w:val="yellow"/>
          </w:rPr>
          <w:t>https://doi.org/10.1002/em.22343</w:t>
        </w:r>
      </w:hyperlink>
    </w:p>
    <w:p w14:paraId="58FE1682" w14:textId="77777777" w:rsidR="00C068E6" w:rsidRDefault="00C068E6" w:rsidP="00C068E6">
      <w:pPr>
        <w:rPr>
          <w:color w:val="767676"/>
        </w:rPr>
      </w:pPr>
      <w:r>
        <w:rPr>
          <w:color w:val="767676"/>
        </w:rPr>
        <w:t>Citations: </w:t>
      </w:r>
      <w:hyperlink r:id="rId44" w:anchor="citedby-section" w:history="1">
        <w:r>
          <w:rPr>
            <w:rStyle w:val="Hyperlink"/>
            <w:color w:val="005274"/>
          </w:rPr>
          <w:t>14</w:t>
        </w:r>
      </w:hyperlink>
    </w:p>
    <w:p w14:paraId="26B2620E" w14:textId="77777777" w:rsidR="00C068E6" w:rsidRDefault="00C068E6" w:rsidP="00C068E6">
      <w:pPr>
        <w:shd w:val="clear" w:color="auto" w:fill="FFFFFF"/>
        <w:rPr>
          <w:color w:val="212121"/>
        </w:rPr>
      </w:pPr>
      <w:hyperlink r:id="rId45" w:history="1">
        <w:r>
          <w:rPr>
            <w:rStyle w:val="Hyperlink"/>
            <w:caps/>
            <w:color w:val="767676"/>
          </w:rPr>
          <w:t>SECTIONS</w:t>
        </w:r>
      </w:hyperlink>
    </w:p>
    <w:p w14:paraId="24686AFC" w14:textId="766AAAF5" w:rsidR="00C068E6" w:rsidRDefault="00C068E6" w:rsidP="00C068E6">
      <w:pPr>
        <w:shd w:val="clear" w:color="auto" w:fill="FFFFFF"/>
        <w:rPr>
          <w:color w:val="212121"/>
        </w:rPr>
      </w:pPr>
      <w:hyperlink r:id="rId46" w:tooltip="ePDF" w:history="1">
        <w:r>
          <w:rPr>
            <w:caps/>
            <w:noProof/>
            <w:color w:val="767676"/>
          </w:rPr>
          <w:drawing>
            <wp:inline distT="0" distB="0" distL="0" distR="0" wp14:anchorId="53700171" wp14:editId="5199053C">
              <wp:extent cx="466725" cy="571500"/>
              <wp:effectExtent l="0" t="0" r="9525" b="0"/>
              <wp:docPr id="1" name="Picture 1" descr="PDF">
                <a:hlinkClick xmlns:a="http://schemas.openxmlformats.org/drawingml/2006/main" r:id="rId46" tooltip="&quot;e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a:hlinkClick r:id="rId46" tooltip="&quot;ePDF&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66725" cy="571500"/>
                      </a:xfrm>
                      <a:prstGeom prst="rect">
                        <a:avLst/>
                      </a:prstGeom>
                      <a:noFill/>
                      <a:ln>
                        <a:noFill/>
                      </a:ln>
                    </pic:spPr>
                  </pic:pic>
                </a:graphicData>
              </a:graphic>
            </wp:inline>
          </w:drawing>
        </w:r>
        <w:r>
          <w:rPr>
            <w:rStyle w:val="Hyperlink"/>
            <w:caps/>
            <w:color w:val="767676"/>
          </w:rPr>
          <w:t>PDF</w:t>
        </w:r>
      </w:hyperlink>
    </w:p>
    <w:p w14:paraId="54DD0C5A" w14:textId="77777777" w:rsidR="00C068E6" w:rsidRDefault="00C068E6" w:rsidP="00C068E6">
      <w:pPr>
        <w:shd w:val="clear" w:color="auto" w:fill="FFFFFF"/>
      </w:pPr>
      <w:hyperlink r:id="rId48" w:history="1">
        <w:r>
          <w:rPr>
            <w:rStyle w:val="Hyperlink"/>
            <w:caps/>
            <w:color w:val="767676"/>
          </w:rPr>
          <w:t>TOOLS</w:t>
        </w:r>
      </w:hyperlink>
    </w:p>
    <w:p w14:paraId="3F2FCB7C" w14:textId="77777777" w:rsidR="00C068E6" w:rsidRDefault="00C068E6" w:rsidP="00C068E6">
      <w:pPr>
        <w:shd w:val="clear" w:color="auto" w:fill="FFFFFF"/>
      </w:pPr>
      <w:r>
        <w:t> </w:t>
      </w:r>
    </w:p>
    <w:p w14:paraId="279E3861" w14:textId="77777777" w:rsidR="00C068E6" w:rsidRDefault="00C068E6" w:rsidP="00C068E6">
      <w:pPr>
        <w:shd w:val="clear" w:color="auto" w:fill="FFFFFF"/>
      </w:pPr>
      <w:hyperlink r:id="rId49" w:history="1">
        <w:r>
          <w:rPr>
            <w:rStyle w:val="Hyperlink"/>
            <w:caps/>
            <w:color w:val="767676"/>
          </w:rPr>
          <w:t>SHARE</w:t>
        </w:r>
      </w:hyperlink>
    </w:p>
    <w:p w14:paraId="7BE59D07" w14:textId="77777777" w:rsidR="00C068E6" w:rsidRDefault="00C068E6" w:rsidP="00C068E6">
      <w:pPr>
        <w:pStyle w:val="Heading2"/>
        <w:spacing w:before="0" w:beforeAutospacing="0" w:after="225" w:afterAutospacing="0"/>
        <w:rPr>
          <w:rFonts w:ascii="Arial" w:hAnsi="Arial" w:cs="Arial"/>
          <w:b w:val="0"/>
          <w:bCs w:val="0"/>
          <w:color w:val="414246"/>
        </w:rPr>
      </w:pPr>
      <w:r>
        <w:rPr>
          <w:rFonts w:ascii="Arial" w:hAnsi="Arial" w:cs="Arial"/>
          <w:b w:val="0"/>
          <w:bCs w:val="0"/>
          <w:color w:val="414246"/>
        </w:rPr>
        <w:t>Abstract</w:t>
      </w:r>
    </w:p>
    <w:p w14:paraId="32C613CC" w14:textId="77777777" w:rsidR="00C068E6" w:rsidRDefault="00C068E6" w:rsidP="00C068E6">
      <w:pPr>
        <w:pStyle w:val="NormalWeb"/>
        <w:spacing w:before="75" w:beforeAutospacing="0" w:after="240" w:afterAutospacing="0"/>
      </w:pPr>
      <w:r>
        <w:t xml:space="preserve">The National Toxicology Program tested two common radiofrequency radiation (RFR) modulations emitted by cellular telephones in a 2‐year rodent cancer bioassay that included interim assessments of additional animals for genotoxicity endpoints. Male and female </w:t>
      </w:r>
      <w:proofErr w:type="spellStart"/>
      <w:r>
        <w:t>Hsd:Sprague</w:t>
      </w:r>
      <w:proofErr w:type="spellEnd"/>
      <w:r>
        <w:t xml:space="preserve"> Dawley SD rats and B6C3F1/N mice were exposed from Gestation day 5 or Postnatal day 35, respectively, to code division multiple access (CDMA) or global system for mobile modulations over 18 </w:t>
      </w:r>
      <w:proofErr w:type="spellStart"/>
      <w:r>
        <w:t>hr</w:t>
      </w:r>
      <w:proofErr w:type="spellEnd"/>
      <w:r>
        <w:t xml:space="preserve">/day, at 10‐min intervals, in reverberation chambers at specific absorption rates of 1.5, 3, or 6 W/kg (rats, 900 MHz) or 2.5, 5, or 10 W/kg (mice, 1,900 MHz). After 19 (rats) or 14 (mice) weeks of exposure, animals were examined for evidence of RFR‐associated genotoxicity using two different measures. Using the alkaline (pH &gt; 13) comet assay, DNA damage was assessed in cells from three brain regions, liver cells, and peripheral blood leukocytes; using the micronucleus assay, chromosomal damage was assessed in immature and mature peripheral blood erythrocytes. Results of the comet assay showed significant increases in DNA damage in the frontal cortex of male mice (both modulations), leukocytes of female mice (CDMA only), and hippocampus of male rats (CDMA only). Increases in DNA damage judged to be equivocal were observed in several other tissues of rats and mice. No significant increases in </w:t>
      </w:r>
      <w:proofErr w:type="spellStart"/>
      <w:r>
        <w:t>micronucleated</w:t>
      </w:r>
      <w:proofErr w:type="spellEnd"/>
      <w:r>
        <w:t xml:space="preserve"> red blood cells were observed in rats or mice. In conclusion, these results suggest that exposure to RFR is associated with an increase in DNA damage. Environ. Mol. Mutagen. 61:276–290, 2020. © 2019 Wiley Periodicals, Inc.</w:t>
      </w:r>
    </w:p>
    <w:p w14:paraId="73F2557E" w14:textId="77777777" w:rsidR="00C068E6" w:rsidRDefault="00C068E6" w:rsidP="00C068E6">
      <w:pPr>
        <w:pStyle w:val="Heading2"/>
        <w:spacing w:before="180" w:beforeAutospacing="0" w:after="180" w:afterAutospacing="0"/>
        <w:rPr>
          <w:rFonts w:ascii="Arial" w:hAnsi="Arial" w:cs="Arial"/>
          <w:color w:val="00A185"/>
          <w:sz w:val="39"/>
          <w:szCs w:val="39"/>
        </w:rPr>
      </w:pPr>
      <w:r>
        <w:rPr>
          <w:rFonts w:ascii="Arial" w:hAnsi="Arial" w:cs="Arial"/>
          <w:color w:val="00A185"/>
          <w:sz w:val="39"/>
          <w:szCs w:val="39"/>
        </w:rPr>
        <w:t>INTRODUCTION</w:t>
      </w:r>
    </w:p>
    <w:p w14:paraId="32C6C18E" w14:textId="77777777" w:rsidR="00C068E6" w:rsidRDefault="00C068E6" w:rsidP="00C068E6">
      <w:pPr>
        <w:pStyle w:val="NormalWeb"/>
        <w:spacing w:before="75" w:beforeAutospacing="0" w:after="240" w:afterAutospacing="0" w:line="360" w:lineRule="atLeast"/>
      </w:pPr>
      <w:r>
        <w:t>Over the past two decades, cellular telephone use has become nearly ubiquitous worldwide; cell phone subscriptions numbered ~7.68 billion in 2017 according to the International Telecommunication Union (</w:t>
      </w:r>
      <w:hyperlink r:id="rId50" w:anchor="em22343-bib-0013" w:history="1">
        <w:r>
          <w:rPr>
            <w:rStyle w:val="Hyperlink"/>
            <w:b/>
            <w:bCs/>
            <w:color w:val="000000"/>
          </w:rPr>
          <w:t>2017</w:t>
        </w:r>
      </w:hyperlink>
      <w:r>
        <w:t>) with ~5.12 billion unique subscribers (GSMA Intelligence </w:t>
      </w:r>
      <w:hyperlink r:id="rId51" w:anchor="em22343-bib-0007" w:history="1">
        <w:r>
          <w:rPr>
            <w:rStyle w:val="Hyperlink"/>
            <w:b/>
            <w:bCs/>
            <w:color w:val="000000"/>
          </w:rPr>
          <w:t>2019</w:t>
        </w:r>
      </w:hyperlink>
      <w:r>
        <w:t>). Radiofrequency radiation (RFR) is a form of electromagnetic radiation that ranges from 3 kHz to 300 GHz. Most cell phones transmit RFR signals within the 800–900 and 1,800–2,200 MHz ranges (International Agency for Research on Cancer [IARC] Working Group on the Evaluation of Carcinogenic Risks to Humans </w:t>
      </w:r>
      <w:hyperlink r:id="rId52" w:anchor="em22343-bib-0012" w:history="1">
        <w:r>
          <w:rPr>
            <w:rStyle w:val="Hyperlink"/>
            <w:b/>
            <w:bCs/>
            <w:color w:val="000000"/>
          </w:rPr>
          <w:t>2013</w:t>
        </w:r>
      </w:hyperlink>
      <w:r>
        <w:t>).</w:t>
      </w:r>
    </w:p>
    <w:p w14:paraId="0DFC24F4" w14:textId="77777777" w:rsidR="00C068E6" w:rsidRDefault="00C068E6" w:rsidP="00C068E6">
      <w:pPr>
        <w:pStyle w:val="NormalWeb"/>
        <w:spacing w:before="75" w:beforeAutospacing="0" w:after="240" w:afterAutospacing="0" w:line="360" w:lineRule="atLeast"/>
      </w:pPr>
      <w:r>
        <w:t>Concern exists as to whether cell phone RFR frequencies are capable of adversely affecting human health. Although some epidemiological studies suggest that cell phone use might increase the risk for certain brain cancers, such as gliomas and acoustic neuromas (</w:t>
      </w:r>
      <w:proofErr w:type="spellStart"/>
      <w:r>
        <w:t>a,k,a</w:t>
      </w:r>
      <w:proofErr w:type="spellEnd"/>
      <w:r>
        <w:t>, vestibular schwannomas), the odds ratios for these increased risks are quite low (INTERPHONE Study Group </w:t>
      </w:r>
      <w:hyperlink r:id="rId53" w:anchor="em22343-bib-0014" w:history="1">
        <w:r>
          <w:rPr>
            <w:rStyle w:val="Hyperlink"/>
            <w:b/>
            <w:bCs/>
            <w:color w:val="000000"/>
          </w:rPr>
          <w:t>2010</w:t>
        </w:r>
      </w:hyperlink>
      <w:r>
        <w:t>; Cardis et al. </w:t>
      </w:r>
      <w:hyperlink r:id="rId54" w:anchor="em22343-bib-0005" w:history="1">
        <w:r>
          <w:rPr>
            <w:rStyle w:val="Hyperlink"/>
            <w:b/>
            <w:bCs/>
            <w:color w:val="000000"/>
          </w:rPr>
          <w:t>2011</w:t>
        </w:r>
      </w:hyperlink>
      <w:r>
        <w:t xml:space="preserve">; </w:t>
      </w:r>
      <w:proofErr w:type="spellStart"/>
      <w:r>
        <w:t>Hardell</w:t>
      </w:r>
      <w:proofErr w:type="spellEnd"/>
      <w:r>
        <w:t xml:space="preserve"> et al. </w:t>
      </w:r>
      <w:hyperlink r:id="rId55" w:anchor="em22343-bib-0009" w:history="1">
        <w:r>
          <w:rPr>
            <w:rStyle w:val="Hyperlink"/>
            <w:b/>
            <w:bCs/>
            <w:color w:val="000000"/>
          </w:rPr>
          <w:t>2011</w:t>
        </w:r>
      </w:hyperlink>
      <w:r>
        <w:t xml:space="preserve">; </w:t>
      </w:r>
      <w:proofErr w:type="spellStart"/>
      <w:r>
        <w:t>Larjavaara</w:t>
      </w:r>
      <w:proofErr w:type="spellEnd"/>
      <w:r>
        <w:t xml:space="preserve"> et al. </w:t>
      </w:r>
      <w:hyperlink r:id="rId56" w:anchor="em22343-bib-0016" w:history="1">
        <w:r>
          <w:rPr>
            <w:rStyle w:val="Hyperlink"/>
            <w:b/>
            <w:bCs/>
            <w:color w:val="000000"/>
          </w:rPr>
          <w:t>2011</w:t>
        </w:r>
      </w:hyperlink>
      <w:r>
        <w:t>; Sato et al. </w:t>
      </w:r>
      <w:hyperlink r:id="rId57" w:anchor="em22343-bib-0025" w:history="1">
        <w:r>
          <w:rPr>
            <w:rStyle w:val="Hyperlink"/>
            <w:b/>
            <w:bCs/>
            <w:color w:val="000000"/>
          </w:rPr>
          <w:t>2011</w:t>
        </w:r>
      </w:hyperlink>
      <w:r>
        <w:t xml:space="preserve">; </w:t>
      </w:r>
      <w:proofErr w:type="spellStart"/>
      <w:r>
        <w:t>Hardell</w:t>
      </w:r>
      <w:proofErr w:type="spellEnd"/>
      <w:r>
        <w:t xml:space="preserve"> and Carlberg </w:t>
      </w:r>
      <w:hyperlink r:id="rId58" w:anchor="em22343-bib-0008" w:history="1">
        <w:r>
          <w:rPr>
            <w:rStyle w:val="Hyperlink"/>
            <w:b/>
            <w:bCs/>
            <w:color w:val="000000"/>
          </w:rPr>
          <w:t>2015</w:t>
        </w:r>
      </w:hyperlink>
      <w:r>
        <w:t xml:space="preserve">). Conclusions drawn from these observations may be premature, as cell phone use has become commonplace only within the past two decades, a period of time that may be insufficient to accurately assess cancer‐related outcomes. Results of previous rodent cancer studies conducted with a variety of RFR exposures and durations are inconsistent and inconclusive, and </w:t>
      </w:r>
      <w:r>
        <w:lastRenderedPageBreak/>
        <w:t>many of these studies used experimental protocols with important limitations, indicating a need for a more definitive study (IARC Working Group on the Evaluation of Carcinogenic Risks to Humans </w:t>
      </w:r>
      <w:hyperlink r:id="rId59" w:anchor="em22343-bib-0012" w:history="1">
        <w:r>
          <w:rPr>
            <w:rStyle w:val="Hyperlink"/>
            <w:b/>
            <w:bCs/>
            <w:color w:val="000000"/>
          </w:rPr>
          <w:t>2013</w:t>
        </w:r>
      </w:hyperlink>
      <w:r>
        <w:t>).</w:t>
      </w:r>
    </w:p>
    <w:p w14:paraId="1D22593E" w14:textId="77777777" w:rsidR="00C068E6" w:rsidRDefault="00C068E6" w:rsidP="00C068E6">
      <w:pPr>
        <w:pStyle w:val="NormalWeb"/>
        <w:spacing w:before="75" w:beforeAutospacing="0" w:after="240" w:afterAutospacing="0" w:line="360" w:lineRule="atLeast"/>
      </w:pPr>
      <w:r>
        <w:t>Additionally, extensive reviews of the literature on the genotoxicity of various frequencies and modulations of RFR have concluded that evidence for RFR‐associated genotoxicity is inconsistent and weak (</w:t>
      </w:r>
      <w:proofErr w:type="spellStart"/>
      <w:r>
        <w:t>Brusick</w:t>
      </w:r>
      <w:proofErr w:type="spellEnd"/>
      <w:r>
        <w:t xml:space="preserve"> et al. </w:t>
      </w:r>
      <w:hyperlink r:id="rId60" w:anchor="em22343-bib-0003" w:history="1">
        <w:r>
          <w:rPr>
            <w:rStyle w:val="Hyperlink"/>
            <w:b/>
            <w:bCs/>
            <w:color w:val="000000"/>
          </w:rPr>
          <w:t>1998</w:t>
        </w:r>
      </w:hyperlink>
      <w:r>
        <w:t>; Ruediger </w:t>
      </w:r>
      <w:hyperlink r:id="rId61" w:anchor="em22343-bib-0023" w:history="1">
        <w:r>
          <w:rPr>
            <w:rStyle w:val="Hyperlink"/>
            <w:b/>
            <w:bCs/>
            <w:color w:val="000000"/>
          </w:rPr>
          <w:t>2009</w:t>
        </w:r>
      </w:hyperlink>
      <w:r>
        <w:t xml:space="preserve">; </w:t>
      </w:r>
      <w:proofErr w:type="spellStart"/>
      <w:r>
        <w:t>Verschaeve</w:t>
      </w:r>
      <w:proofErr w:type="spellEnd"/>
      <w:r>
        <w:t xml:space="preserve"> et al. </w:t>
      </w:r>
      <w:hyperlink r:id="rId62" w:anchor="em22343-bib-0028" w:history="1">
        <w:r>
          <w:rPr>
            <w:rStyle w:val="Hyperlink"/>
            <w:b/>
            <w:bCs/>
            <w:color w:val="000000"/>
          </w:rPr>
          <w:t>2010</w:t>
        </w:r>
      </w:hyperlink>
      <w:r>
        <w:t>), and some key studies reporting RFR‐associated genotoxicity in human cell lines could not be replicated (</w:t>
      </w:r>
      <w:proofErr w:type="spellStart"/>
      <w:r>
        <w:t>Speit</w:t>
      </w:r>
      <w:proofErr w:type="spellEnd"/>
      <w:r>
        <w:t xml:space="preserve"> et al. </w:t>
      </w:r>
      <w:hyperlink r:id="rId63" w:anchor="em22343-bib-0027" w:history="1">
        <w:r>
          <w:rPr>
            <w:rStyle w:val="Hyperlink"/>
            <w:b/>
            <w:bCs/>
            <w:color w:val="000000"/>
          </w:rPr>
          <w:t>2013</w:t>
        </w:r>
      </w:hyperlink>
      <w:r>
        <w:t>). As with the cancer studies, interpretations of the genotoxicity studies, particularly those performed </w:t>
      </w:r>
      <w:r>
        <w:rPr>
          <w:i/>
          <w:iCs/>
        </w:rPr>
        <w:t>in vivo</w:t>
      </w:r>
      <w:r>
        <w:t>, have also been limited by issues of experimental design. In 2013, after reviewing the available data, the IARC classified radiofrequency electromagnetic fields (RF‐EMF), which include the RFR wavelength range, as “possibly carcinogenic to humans (Group 2B),” based on limited evidence in experimental animals and limited evidence in humans on the association between RF‐EMF and cancer (IARC Working Group on the Evaluation of Carcinogenic Risks to Humans </w:t>
      </w:r>
      <w:hyperlink r:id="rId64" w:anchor="em22343-bib-0012" w:history="1">
        <w:r>
          <w:rPr>
            <w:rStyle w:val="Hyperlink"/>
            <w:b/>
            <w:bCs/>
            <w:color w:val="000000"/>
          </w:rPr>
          <w:t>2013</w:t>
        </w:r>
      </w:hyperlink>
      <w:r>
        <w:t>).</w:t>
      </w:r>
    </w:p>
    <w:p w14:paraId="49C666A1" w14:textId="77777777" w:rsidR="00C068E6" w:rsidRDefault="00C068E6" w:rsidP="00C068E6">
      <w:pPr>
        <w:pStyle w:val="NormalWeb"/>
        <w:spacing w:before="75" w:beforeAutospacing="0" w:after="240" w:afterAutospacing="0" w:line="360" w:lineRule="atLeast"/>
      </w:pPr>
      <w:r>
        <w:t>To help inform human health risk assessments, the National Toxicology Program (NTP) designed and conducted a 2‐year rodent cancer study of cell phone RFR, using code division multiple access (CDMA) or global system for mobile (GSM) modulations, the principal modulations used in the United States (CDMA and GSM) and in the rest of the world (GSM). GSM and CDMA are second‐generation (2G) and third‐generation (3G) technologies, respectively, and they differ in the method in which information is incorporated and transmitted within frequency bands. The previous inconsistent genotoxicity and tumorigenicity findings that have been reported following RFR exposure could be due in part to the immense and unique technical challenges inherent in studying the effects of nonionizing radiation, including RFR (</w:t>
      </w:r>
      <w:proofErr w:type="spellStart"/>
      <w:r>
        <w:t>Capstick</w:t>
      </w:r>
      <w:proofErr w:type="spellEnd"/>
      <w:r>
        <w:t xml:space="preserve"> et al. </w:t>
      </w:r>
      <w:hyperlink r:id="rId65" w:anchor="em22343-bib-0004" w:history="1">
        <w:r>
          <w:rPr>
            <w:rStyle w:val="Hyperlink"/>
            <w:b/>
            <w:bCs/>
            <w:color w:val="000000"/>
          </w:rPr>
          <w:t>2017</w:t>
        </w:r>
      </w:hyperlink>
      <w:r>
        <w:t>; Gong et al. </w:t>
      </w:r>
      <w:hyperlink r:id="rId66" w:anchor="em22343-bib-0006" w:history="1">
        <w:r>
          <w:rPr>
            <w:rStyle w:val="Hyperlink"/>
            <w:b/>
            <w:bCs/>
            <w:color w:val="000000"/>
          </w:rPr>
          <w:t>2017</w:t>
        </w:r>
      </w:hyperlink>
      <w:r>
        <w:t>). To address these challenges and provide data to clarify possible adverse biological effects of cell phone RFR exposure, the NTP took into account numerous variables and parameters in designing its rodent cancer bioassay. Key features included construction of custom‐designed reverberation chambers that exposed animals to a clearly defined, statistically homogenous radiofrequency field, that shielded animals from all other sources of RFR, and eliminated the need for restraint, a method commonly employed by other researchers for point‐source exposures (</w:t>
      </w:r>
      <w:proofErr w:type="spellStart"/>
      <w:r>
        <w:t>Capstick</w:t>
      </w:r>
      <w:proofErr w:type="spellEnd"/>
      <w:r>
        <w:t xml:space="preserve"> et al. </w:t>
      </w:r>
      <w:hyperlink r:id="rId67" w:anchor="em22343-bib-0004" w:history="1">
        <w:r>
          <w:rPr>
            <w:rStyle w:val="Hyperlink"/>
            <w:b/>
            <w:bCs/>
            <w:color w:val="000000"/>
          </w:rPr>
          <w:t>2017</w:t>
        </w:r>
      </w:hyperlink>
      <w:r>
        <w:t>; Gong et al. </w:t>
      </w:r>
      <w:hyperlink r:id="rId68" w:anchor="em22343-bib-0006" w:history="1">
        <w:r>
          <w:rPr>
            <w:rStyle w:val="Hyperlink"/>
            <w:b/>
            <w:bCs/>
            <w:color w:val="000000"/>
          </w:rPr>
          <w:t>2017</w:t>
        </w:r>
      </w:hyperlink>
      <w:r>
        <w:t xml:space="preserve">). Animals were housed inside the reverberation chambers and exposed to RFR for a total of 9 </w:t>
      </w:r>
      <w:proofErr w:type="spellStart"/>
      <w:r>
        <w:t>hr</w:t>
      </w:r>
      <w:proofErr w:type="spellEnd"/>
      <w:r>
        <w:t xml:space="preserve"> 10 min per day in 10‐min on/off cycles (over the course of an ~18 </w:t>
      </w:r>
      <w:proofErr w:type="spellStart"/>
      <w:r>
        <w:t>hr</w:t>
      </w:r>
      <w:proofErr w:type="spellEnd"/>
      <w:r>
        <w:t xml:space="preserve"> period) at frequencies with modulations being used in cellular networks (</w:t>
      </w:r>
      <w:proofErr w:type="spellStart"/>
      <w:r>
        <w:t>Capstick</w:t>
      </w:r>
      <w:proofErr w:type="spellEnd"/>
      <w:r>
        <w:t xml:space="preserve"> et al. </w:t>
      </w:r>
      <w:hyperlink r:id="rId69" w:anchor="em22343-bib-0004" w:history="1">
        <w:r>
          <w:rPr>
            <w:rStyle w:val="Hyperlink"/>
            <w:b/>
            <w:bCs/>
            <w:color w:val="000000"/>
          </w:rPr>
          <w:t>2017</w:t>
        </w:r>
      </w:hyperlink>
      <w:r>
        <w:t>). In addition, the exposure levels selected for this study were based on the results of previously conducted dosimetry studies and thermal pilot studies that demonstrated no measurable hyperthermia in rats and mice at the exposure levels chosen for this study (Gong et al. </w:t>
      </w:r>
      <w:hyperlink r:id="rId70" w:anchor="em22343-bib-0006" w:history="1">
        <w:r>
          <w:rPr>
            <w:rStyle w:val="Hyperlink"/>
            <w:b/>
            <w:bCs/>
            <w:color w:val="000000"/>
          </w:rPr>
          <w:t>2017</w:t>
        </w:r>
      </w:hyperlink>
      <w:r>
        <w:t xml:space="preserve">; </w:t>
      </w:r>
      <w:proofErr w:type="spellStart"/>
      <w:r>
        <w:t>Wyde</w:t>
      </w:r>
      <w:proofErr w:type="spellEnd"/>
      <w:r>
        <w:t xml:space="preserve"> et al. </w:t>
      </w:r>
      <w:hyperlink r:id="rId71" w:anchor="em22343-bib-0030" w:history="1">
        <w:r>
          <w:rPr>
            <w:rStyle w:val="Hyperlink"/>
            <w:b/>
            <w:bCs/>
            <w:color w:val="000000"/>
          </w:rPr>
          <w:t>2018</w:t>
        </w:r>
      </w:hyperlink>
      <w:r>
        <w:t>).</w:t>
      </w:r>
    </w:p>
    <w:p w14:paraId="5B5C16CA" w14:textId="77777777" w:rsidR="00C068E6" w:rsidRDefault="00C068E6" w:rsidP="00C068E6">
      <w:pPr>
        <w:pStyle w:val="NormalWeb"/>
        <w:spacing w:before="75" w:beforeAutospacing="0" w:after="240" w:afterAutospacing="0" w:line="360" w:lineRule="atLeast"/>
      </w:pPr>
      <w:r>
        <w:t>In the NTP study design, Sprague Dawley rats and B6C3F1/N mice of both sexes were whole‐body exposed to RFR (CDMA or GSM modulations). Rats were exposed </w:t>
      </w:r>
      <w:r>
        <w:rPr>
          <w:i/>
          <w:iCs/>
        </w:rPr>
        <w:t>in utero</w:t>
      </w:r>
      <w:r>
        <w:t xml:space="preserve"> beginning on Gestation day 5 (GD5), and mice were exposed beginning at 5 weeks of age. After a total of 19 weeks of exposure for rats and 14 weeks for mice, subsets of 5 rats and 5 mice of each sex from each exposure group were removed from the ongoing 2‐year cancer bioassay after </w:t>
      </w:r>
      <w:proofErr w:type="spellStart"/>
      <w:r>
        <w:t>subchronic</w:t>
      </w:r>
      <w:proofErr w:type="spellEnd"/>
      <w:r>
        <w:t xml:space="preserve"> exposure and assessed for DNA damage using the comet assay, and for changes in chromosomal structure and/or number using the peripheral blood erythrocyte micronuclei (MN) </w:t>
      </w:r>
      <w:r>
        <w:lastRenderedPageBreak/>
        <w:t>assay. For the comet assay, cells from three functionally distinct structures of the brain (frontal cortex, hippocampus, and cerebellum), along with liver cells and peripheral blood leukocytes were assessed. Brain tissue was analyzed in the comet assay due to concerns that RFR may increase risk for brain cancer in humans, whereas liver cells and blood leukocytes were selected for analysis as these cells are part of typical analyses conducted at the NTP for DNA damage.</w:t>
      </w:r>
    </w:p>
    <w:p w14:paraId="7852A3D2" w14:textId="2AD5AAC1" w:rsidR="00C068E6" w:rsidRDefault="00C068E6" w:rsidP="00C068E6">
      <w:pPr>
        <w:pStyle w:val="NormalWeb"/>
        <w:shd w:val="clear" w:color="auto" w:fill="FFFFFF"/>
        <w:spacing w:before="0" w:beforeAutospacing="0" w:after="0" w:afterAutospacing="0"/>
        <w:textAlignment w:val="baseline"/>
        <w:rPr>
          <w:rFonts w:ascii="Helvetica" w:hAnsi="Helvetica" w:cs="Helvetica"/>
          <w:color w:val="000000"/>
          <w:sz w:val="22"/>
          <w:szCs w:val="22"/>
        </w:rPr>
      </w:pPr>
      <w:r w:rsidRPr="00C068E6">
        <w:rPr>
          <w:rFonts w:ascii="Helvetica" w:hAnsi="Helvetica" w:cs="Helvetica"/>
          <w:color w:val="000000"/>
          <w:sz w:val="22"/>
          <w:szCs w:val="22"/>
          <w:highlight w:val="yellow"/>
        </w:rPr>
        <w:t>(go to this website to read entire article)</w:t>
      </w:r>
    </w:p>
    <w:sectPr w:rsidR="00C068E6" w:rsidSect="00316B74">
      <w:headerReference w:type="default" r:id="rId7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DC03D" w14:textId="77777777" w:rsidR="009F5927" w:rsidRDefault="009F5927" w:rsidP="00316B74">
      <w:pPr>
        <w:spacing w:after="0" w:line="240" w:lineRule="auto"/>
      </w:pPr>
      <w:r>
        <w:separator/>
      </w:r>
    </w:p>
  </w:endnote>
  <w:endnote w:type="continuationSeparator" w:id="0">
    <w:p w14:paraId="7D56772B" w14:textId="77777777" w:rsidR="009F5927" w:rsidRDefault="009F5927" w:rsidP="0031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478F4" w14:textId="77777777" w:rsidR="009F5927" w:rsidRDefault="009F5927" w:rsidP="00316B74">
      <w:pPr>
        <w:spacing w:after="0" w:line="240" w:lineRule="auto"/>
      </w:pPr>
      <w:r>
        <w:separator/>
      </w:r>
    </w:p>
  </w:footnote>
  <w:footnote w:type="continuationSeparator" w:id="0">
    <w:p w14:paraId="46BB57C5" w14:textId="77777777" w:rsidR="009F5927" w:rsidRDefault="009F5927" w:rsidP="0031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5ADAB6CA" w14:textId="77777777" w:rsidR="00622685" w:rsidRDefault="0062268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B4C7122" w14:textId="77777777" w:rsidR="00316B74" w:rsidRDefault="0031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94031"/>
    <w:multiLevelType w:val="hybridMultilevel"/>
    <w:tmpl w:val="97E6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177A5"/>
    <w:multiLevelType w:val="multilevel"/>
    <w:tmpl w:val="6A4E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B4012"/>
    <w:multiLevelType w:val="multilevel"/>
    <w:tmpl w:val="52D0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D29F0"/>
    <w:multiLevelType w:val="multilevel"/>
    <w:tmpl w:val="115A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A1260"/>
    <w:multiLevelType w:val="multilevel"/>
    <w:tmpl w:val="6480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D4B1C"/>
    <w:multiLevelType w:val="multilevel"/>
    <w:tmpl w:val="6956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411DA"/>
    <w:multiLevelType w:val="multilevel"/>
    <w:tmpl w:val="F9D29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8F4B49"/>
    <w:multiLevelType w:val="multilevel"/>
    <w:tmpl w:val="FA1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07164"/>
    <w:multiLevelType w:val="multilevel"/>
    <w:tmpl w:val="B53A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13E4E"/>
    <w:multiLevelType w:val="multilevel"/>
    <w:tmpl w:val="FDB2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DB733F"/>
    <w:multiLevelType w:val="multilevel"/>
    <w:tmpl w:val="2AF2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21C32"/>
    <w:multiLevelType w:val="multilevel"/>
    <w:tmpl w:val="9DE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A3490"/>
    <w:multiLevelType w:val="multilevel"/>
    <w:tmpl w:val="47DC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5F0AE4"/>
    <w:multiLevelType w:val="multilevel"/>
    <w:tmpl w:val="EE04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81BB7"/>
    <w:multiLevelType w:val="multilevel"/>
    <w:tmpl w:val="C748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E14E0"/>
    <w:multiLevelType w:val="multilevel"/>
    <w:tmpl w:val="2B64F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B4193"/>
    <w:multiLevelType w:val="multilevel"/>
    <w:tmpl w:val="C04E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8D47CC"/>
    <w:multiLevelType w:val="multilevel"/>
    <w:tmpl w:val="20B4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E34814"/>
    <w:multiLevelType w:val="multilevel"/>
    <w:tmpl w:val="B4DA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C048B0"/>
    <w:multiLevelType w:val="multilevel"/>
    <w:tmpl w:val="A6FE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525DD4"/>
    <w:multiLevelType w:val="multilevel"/>
    <w:tmpl w:val="9654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7964B0"/>
    <w:multiLevelType w:val="multilevel"/>
    <w:tmpl w:val="F252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6B46DD"/>
    <w:multiLevelType w:val="multilevel"/>
    <w:tmpl w:val="81DE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820434"/>
    <w:multiLevelType w:val="multilevel"/>
    <w:tmpl w:val="EC82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9F3BE3"/>
    <w:multiLevelType w:val="multilevel"/>
    <w:tmpl w:val="844C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C7D6E"/>
    <w:multiLevelType w:val="multilevel"/>
    <w:tmpl w:val="68DE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5F1DD7"/>
    <w:multiLevelType w:val="multilevel"/>
    <w:tmpl w:val="F5C4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410F41"/>
    <w:multiLevelType w:val="multilevel"/>
    <w:tmpl w:val="C5BC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815221"/>
    <w:multiLevelType w:val="multilevel"/>
    <w:tmpl w:val="24B6C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1E1ADB"/>
    <w:multiLevelType w:val="multilevel"/>
    <w:tmpl w:val="CED0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8"/>
  </w:num>
  <w:num w:numId="3">
    <w:abstractNumId w:val="28"/>
  </w:num>
  <w:num w:numId="4">
    <w:abstractNumId w:val="28"/>
  </w:num>
  <w:num w:numId="5">
    <w:abstractNumId w:val="28"/>
  </w:num>
  <w:num w:numId="6">
    <w:abstractNumId w:val="28"/>
  </w:num>
  <w:num w:numId="7">
    <w:abstractNumId w:val="28"/>
  </w:num>
  <w:num w:numId="8">
    <w:abstractNumId w:val="28"/>
  </w:num>
  <w:num w:numId="9">
    <w:abstractNumId w:val="28"/>
  </w:num>
  <w:num w:numId="10">
    <w:abstractNumId w:val="9"/>
  </w:num>
  <w:num w:numId="11">
    <w:abstractNumId w:val="25"/>
  </w:num>
  <w:num w:numId="12">
    <w:abstractNumId w:val="17"/>
  </w:num>
  <w:num w:numId="13">
    <w:abstractNumId w:val="11"/>
  </w:num>
  <w:num w:numId="14">
    <w:abstractNumId w:val="0"/>
  </w:num>
  <w:num w:numId="15">
    <w:abstractNumId w:val="4"/>
  </w:num>
  <w:num w:numId="16">
    <w:abstractNumId w:val="23"/>
  </w:num>
  <w:num w:numId="17">
    <w:abstractNumId w:val="13"/>
  </w:num>
  <w:num w:numId="18">
    <w:abstractNumId w:val="1"/>
  </w:num>
  <w:num w:numId="19">
    <w:abstractNumId w:val="8"/>
  </w:num>
  <w:num w:numId="20">
    <w:abstractNumId w:val="27"/>
  </w:num>
  <w:num w:numId="21">
    <w:abstractNumId w:val="21"/>
  </w:num>
  <w:num w:numId="22">
    <w:abstractNumId w:val="10"/>
  </w:num>
  <w:num w:numId="23">
    <w:abstractNumId w:val="6"/>
  </w:num>
  <w:num w:numId="24">
    <w:abstractNumId w:val="18"/>
  </w:num>
  <w:num w:numId="25">
    <w:abstractNumId w:val="15"/>
  </w:num>
  <w:num w:numId="26">
    <w:abstractNumId w:val="29"/>
  </w:num>
  <w:num w:numId="27">
    <w:abstractNumId w:val="19"/>
  </w:num>
  <w:num w:numId="28">
    <w:abstractNumId w:val="3"/>
  </w:num>
  <w:num w:numId="29">
    <w:abstractNumId w:val="5"/>
  </w:num>
  <w:num w:numId="30">
    <w:abstractNumId w:val="20"/>
  </w:num>
  <w:num w:numId="31">
    <w:abstractNumId w:val="26"/>
  </w:num>
  <w:num w:numId="32">
    <w:abstractNumId w:val="22"/>
  </w:num>
  <w:num w:numId="33">
    <w:abstractNumId w:val="7"/>
  </w:num>
  <w:num w:numId="34">
    <w:abstractNumId w:val="24"/>
  </w:num>
  <w:num w:numId="35">
    <w:abstractNumId w:val="12"/>
  </w:num>
  <w:num w:numId="36">
    <w:abstractNumId w:val="14"/>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4"/>
    <w:rsid w:val="000129E8"/>
    <w:rsid w:val="00013847"/>
    <w:rsid w:val="000159FE"/>
    <w:rsid w:val="00015FB8"/>
    <w:rsid w:val="00024435"/>
    <w:rsid w:val="00036FFF"/>
    <w:rsid w:val="00050052"/>
    <w:rsid w:val="00056DC5"/>
    <w:rsid w:val="00057E2C"/>
    <w:rsid w:val="00060F7A"/>
    <w:rsid w:val="00081174"/>
    <w:rsid w:val="000C5498"/>
    <w:rsid w:val="000E4525"/>
    <w:rsid w:val="0012148D"/>
    <w:rsid w:val="0012177D"/>
    <w:rsid w:val="00124708"/>
    <w:rsid w:val="00140AF2"/>
    <w:rsid w:val="00143A8F"/>
    <w:rsid w:val="001467EA"/>
    <w:rsid w:val="00156A16"/>
    <w:rsid w:val="00175FA0"/>
    <w:rsid w:val="00185C10"/>
    <w:rsid w:val="001A3566"/>
    <w:rsid w:val="001B6533"/>
    <w:rsid w:val="001C6351"/>
    <w:rsid w:val="001D7E50"/>
    <w:rsid w:val="001F329D"/>
    <w:rsid w:val="002121A6"/>
    <w:rsid w:val="00213066"/>
    <w:rsid w:val="002132D2"/>
    <w:rsid w:val="00243C96"/>
    <w:rsid w:val="00244B61"/>
    <w:rsid w:val="00244FF6"/>
    <w:rsid w:val="002761DE"/>
    <w:rsid w:val="0028758D"/>
    <w:rsid w:val="002A45C5"/>
    <w:rsid w:val="002C48E5"/>
    <w:rsid w:val="002D26DC"/>
    <w:rsid w:val="002E6A53"/>
    <w:rsid w:val="003001A1"/>
    <w:rsid w:val="0030115D"/>
    <w:rsid w:val="00301407"/>
    <w:rsid w:val="00316B74"/>
    <w:rsid w:val="0032378D"/>
    <w:rsid w:val="0033427D"/>
    <w:rsid w:val="003365AE"/>
    <w:rsid w:val="003368FE"/>
    <w:rsid w:val="00351EC0"/>
    <w:rsid w:val="003542B5"/>
    <w:rsid w:val="00363A5E"/>
    <w:rsid w:val="0036692B"/>
    <w:rsid w:val="00370D97"/>
    <w:rsid w:val="00381605"/>
    <w:rsid w:val="00390579"/>
    <w:rsid w:val="00396192"/>
    <w:rsid w:val="003A2E97"/>
    <w:rsid w:val="003E46EC"/>
    <w:rsid w:val="003F03F4"/>
    <w:rsid w:val="004043FA"/>
    <w:rsid w:val="00405DA1"/>
    <w:rsid w:val="00411485"/>
    <w:rsid w:val="004439BD"/>
    <w:rsid w:val="0047231B"/>
    <w:rsid w:val="00473675"/>
    <w:rsid w:val="00476971"/>
    <w:rsid w:val="004C6B49"/>
    <w:rsid w:val="004D6CDE"/>
    <w:rsid w:val="004E35F0"/>
    <w:rsid w:val="004F3589"/>
    <w:rsid w:val="00502200"/>
    <w:rsid w:val="0051397A"/>
    <w:rsid w:val="00537A91"/>
    <w:rsid w:val="00540EF2"/>
    <w:rsid w:val="00541CAE"/>
    <w:rsid w:val="00567F26"/>
    <w:rsid w:val="0057172B"/>
    <w:rsid w:val="00572A22"/>
    <w:rsid w:val="005770BE"/>
    <w:rsid w:val="005A7B11"/>
    <w:rsid w:val="005C0846"/>
    <w:rsid w:val="005D3A7B"/>
    <w:rsid w:val="005D54C2"/>
    <w:rsid w:val="005E62D1"/>
    <w:rsid w:val="005F6769"/>
    <w:rsid w:val="005F732C"/>
    <w:rsid w:val="00613F8B"/>
    <w:rsid w:val="00616378"/>
    <w:rsid w:val="00622685"/>
    <w:rsid w:val="00622DB8"/>
    <w:rsid w:val="00643111"/>
    <w:rsid w:val="00645C04"/>
    <w:rsid w:val="00655AD2"/>
    <w:rsid w:val="00663DAF"/>
    <w:rsid w:val="006660A0"/>
    <w:rsid w:val="006A1215"/>
    <w:rsid w:val="006A17DA"/>
    <w:rsid w:val="006B6CDA"/>
    <w:rsid w:val="006B6D3C"/>
    <w:rsid w:val="006E7CDD"/>
    <w:rsid w:val="006F28E3"/>
    <w:rsid w:val="00705755"/>
    <w:rsid w:val="00711B7C"/>
    <w:rsid w:val="00722E66"/>
    <w:rsid w:val="00724C4C"/>
    <w:rsid w:val="007356C0"/>
    <w:rsid w:val="0075430C"/>
    <w:rsid w:val="00762A5B"/>
    <w:rsid w:val="0077331B"/>
    <w:rsid w:val="00777103"/>
    <w:rsid w:val="007777A0"/>
    <w:rsid w:val="00785907"/>
    <w:rsid w:val="00792276"/>
    <w:rsid w:val="007B1857"/>
    <w:rsid w:val="007B43B9"/>
    <w:rsid w:val="00806E63"/>
    <w:rsid w:val="00823C90"/>
    <w:rsid w:val="00824C95"/>
    <w:rsid w:val="008329E4"/>
    <w:rsid w:val="00833D49"/>
    <w:rsid w:val="00835A5C"/>
    <w:rsid w:val="00840098"/>
    <w:rsid w:val="00857AD2"/>
    <w:rsid w:val="008616C5"/>
    <w:rsid w:val="00895D3D"/>
    <w:rsid w:val="008A5B2C"/>
    <w:rsid w:val="008F1CC1"/>
    <w:rsid w:val="00931655"/>
    <w:rsid w:val="00935FA4"/>
    <w:rsid w:val="00941875"/>
    <w:rsid w:val="009602AE"/>
    <w:rsid w:val="00965A27"/>
    <w:rsid w:val="009704BF"/>
    <w:rsid w:val="009864B9"/>
    <w:rsid w:val="00991175"/>
    <w:rsid w:val="009A6756"/>
    <w:rsid w:val="009E517B"/>
    <w:rsid w:val="009F5927"/>
    <w:rsid w:val="009F5AB7"/>
    <w:rsid w:val="00A04333"/>
    <w:rsid w:val="00A075BE"/>
    <w:rsid w:val="00A15B6E"/>
    <w:rsid w:val="00A20724"/>
    <w:rsid w:val="00A26176"/>
    <w:rsid w:val="00A61E28"/>
    <w:rsid w:val="00A85BF1"/>
    <w:rsid w:val="00A86BA8"/>
    <w:rsid w:val="00A8788D"/>
    <w:rsid w:val="00A91B42"/>
    <w:rsid w:val="00AB1BD7"/>
    <w:rsid w:val="00AE7B09"/>
    <w:rsid w:val="00AF16D2"/>
    <w:rsid w:val="00B2010A"/>
    <w:rsid w:val="00B27BAF"/>
    <w:rsid w:val="00B3226D"/>
    <w:rsid w:val="00B3525F"/>
    <w:rsid w:val="00B77868"/>
    <w:rsid w:val="00B86644"/>
    <w:rsid w:val="00BC402A"/>
    <w:rsid w:val="00BD62DD"/>
    <w:rsid w:val="00C068E6"/>
    <w:rsid w:val="00C22482"/>
    <w:rsid w:val="00C32949"/>
    <w:rsid w:val="00C36639"/>
    <w:rsid w:val="00C36EB8"/>
    <w:rsid w:val="00C37870"/>
    <w:rsid w:val="00C70336"/>
    <w:rsid w:val="00C82B18"/>
    <w:rsid w:val="00C85421"/>
    <w:rsid w:val="00CA1BB1"/>
    <w:rsid w:val="00CD001A"/>
    <w:rsid w:val="00CE2BC0"/>
    <w:rsid w:val="00CF2D69"/>
    <w:rsid w:val="00CF520B"/>
    <w:rsid w:val="00D02515"/>
    <w:rsid w:val="00D25F0F"/>
    <w:rsid w:val="00D60529"/>
    <w:rsid w:val="00D7339C"/>
    <w:rsid w:val="00D84F44"/>
    <w:rsid w:val="00D84FF2"/>
    <w:rsid w:val="00D872FB"/>
    <w:rsid w:val="00D936D9"/>
    <w:rsid w:val="00D951EB"/>
    <w:rsid w:val="00DA4AC7"/>
    <w:rsid w:val="00DC04D0"/>
    <w:rsid w:val="00DC2C1E"/>
    <w:rsid w:val="00DD3B6A"/>
    <w:rsid w:val="00DD6EA8"/>
    <w:rsid w:val="00DE52E3"/>
    <w:rsid w:val="00E70728"/>
    <w:rsid w:val="00E77227"/>
    <w:rsid w:val="00EA62B0"/>
    <w:rsid w:val="00EB563D"/>
    <w:rsid w:val="00ED0CE5"/>
    <w:rsid w:val="00F01CBF"/>
    <w:rsid w:val="00F02CB3"/>
    <w:rsid w:val="00F35A7F"/>
    <w:rsid w:val="00F4304B"/>
    <w:rsid w:val="00F54466"/>
    <w:rsid w:val="00F814D9"/>
    <w:rsid w:val="00F96801"/>
    <w:rsid w:val="00FB7D87"/>
    <w:rsid w:val="00FC30E7"/>
    <w:rsid w:val="00FC5DBF"/>
    <w:rsid w:val="00FD00FF"/>
    <w:rsid w:val="00FD226C"/>
    <w:rsid w:val="00FD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D61"/>
  <w15:chartTrackingRefBased/>
  <w15:docId w15:val="{37A75CEB-2394-47F2-92A2-5561A0F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BA8"/>
  </w:style>
  <w:style w:type="paragraph" w:styleId="Heading1">
    <w:name w:val="heading 1"/>
    <w:basedOn w:val="Normal"/>
    <w:link w:val="Heading1Char"/>
    <w:uiPriority w:val="9"/>
    <w:qFormat/>
    <w:rsid w:val="00B77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78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33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244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3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16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74"/>
  </w:style>
  <w:style w:type="paragraph" w:styleId="Footer">
    <w:name w:val="footer"/>
    <w:basedOn w:val="Normal"/>
    <w:link w:val="FooterChar"/>
    <w:uiPriority w:val="99"/>
    <w:unhideWhenUsed/>
    <w:rsid w:val="0031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74"/>
  </w:style>
  <w:style w:type="paragraph" w:styleId="NormalWeb">
    <w:name w:val="Normal (Web)"/>
    <w:basedOn w:val="Normal"/>
    <w:uiPriority w:val="99"/>
    <w:unhideWhenUsed/>
    <w:rsid w:val="008400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8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8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77868"/>
    <w:rPr>
      <w:color w:val="0000FF"/>
      <w:u w:val="single"/>
    </w:rPr>
  </w:style>
  <w:style w:type="character" w:styleId="Emphasis">
    <w:name w:val="Emphasis"/>
    <w:basedOn w:val="DefaultParagraphFont"/>
    <w:uiPriority w:val="20"/>
    <w:qFormat/>
    <w:rsid w:val="00B77868"/>
    <w:rPr>
      <w:i/>
      <w:iCs/>
    </w:rPr>
  </w:style>
  <w:style w:type="character" w:styleId="Strong">
    <w:name w:val="Strong"/>
    <w:basedOn w:val="DefaultParagraphFont"/>
    <w:uiPriority w:val="22"/>
    <w:qFormat/>
    <w:rsid w:val="00B77868"/>
    <w:rPr>
      <w:b/>
      <w:bCs/>
    </w:rPr>
  </w:style>
  <w:style w:type="paragraph" w:customStyle="1" w:styleId="postfoot">
    <w:name w:val="postfoot"/>
    <w:basedOn w:val="Normal"/>
    <w:rsid w:val="00B7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DefaultParagraphFont"/>
    <w:rsid w:val="00B77868"/>
  </w:style>
  <w:style w:type="character" w:customStyle="1" w:styleId="subhead">
    <w:name w:val="subhead"/>
    <w:basedOn w:val="DefaultParagraphFont"/>
    <w:rsid w:val="00B77868"/>
  </w:style>
  <w:style w:type="character" w:customStyle="1" w:styleId="Normal1">
    <w:name w:val="Normal1"/>
    <w:basedOn w:val="DefaultParagraphFont"/>
    <w:rsid w:val="00B77868"/>
  </w:style>
  <w:style w:type="character" w:styleId="HTMLCite">
    <w:name w:val="HTML Cite"/>
    <w:basedOn w:val="DefaultParagraphFont"/>
    <w:uiPriority w:val="99"/>
    <w:semiHidden/>
    <w:unhideWhenUsed/>
    <w:rsid w:val="00B77868"/>
    <w:rPr>
      <w:i/>
      <w:iCs/>
    </w:rPr>
  </w:style>
  <w:style w:type="character" w:customStyle="1" w:styleId="renderable-component-text">
    <w:name w:val="renderable-component-text"/>
    <w:basedOn w:val="DefaultParagraphFont"/>
    <w:rsid w:val="00655AD2"/>
  </w:style>
  <w:style w:type="character" w:customStyle="1" w:styleId="renderable-component-text-box-content">
    <w:name w:val="renderable-component-text-box-content"/>
    <w:basedOn w:val="DefaultParagraphFont"/>
    <w:rsid w:val="00655AD2"/>
  </w:style>
  <w:style w:type="character" w:styleId="UnresolvedMention">
    <w:name w:val="Unresolved Mention"/>
    <w:basedOn w:val="DefaultParagraphFont"/>
    <w:uiPriority w:val="99"/>
    <w:semiHidden/>
    <w:unhideWhenUsed/>
    <w:rsid w:val="002761DE"/>
    <w:rPr>
      <w:color w:val="605E5C"/>
      <w:shd w:val="clear" w:color="auto" w:fill="E1DFDD"/>
    </w:rPr>
  </w:style>
  <w:style w:type="character" w:customStyle="1" w:styleId="Heading3Char">
    <w:name w:val="Heading 3 Char"/>
    <w:basedOn w:val="DefaultParagraphFont"/>
    <w:link w:val="Heading3"/>
    <w:uiPriority w:val="9"/>
    <w:semiHidden/>
    <w:rsid w:val="00D7339C"/>
    <w:rPr>
      <w:rFonts w:asciiTheme="majorHAnsi" w:eastAsiaTheme="majorEastAsia" w:hAnsiTheme="majorHAnsi" w:cstheme="majorBidi"/>
      <w:color w:val="1F3763" w:themeColor="accent1" w:themeShade="7F"/>
      <w:sz w:val="24"/>
      <w:szCs w:val="24"/>
    </w:rPr>
  </w:style>
  <w:style w:type="character" w:customStyle="1" w:styleId="comma">
    <w:name w:val="comma"/>
    <w:basedOn w:val="DefaultParagraphFont"/>
    <w:rsid w:val="00A26176"/>
  </w:style>
  <w:style w:type="paragraph" w:customStyle="1" w:styleId="wp-caption-text">
    <w:name w:val="wp-caption-text"/>
    <w:basedOn w:val="Normal"/>
    <w:rsid w:val="00A91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2BC0"/>
    <w:pPr>
      <w:ind w:left="720"/>
      <w:contextualSpacing/>
    </w:pPr>
  </w:style>
  <w:style w:type="character" w:customStyle="1" w:styleId="xn-location">
    <w:name w:val="xn-location"/>
    <w:basedOn w:val="DefaultParagraphFont"/>
    <w:rsid w:val="00824C95"/>
  </w:style>
  <w:style w:type="character" w:customStyle="1" w:styleId="xn-chron">
    <w:name w:val="xn-chron"/>
    <w:basedOn w:val="DefaultParagraphFont"/>
    <w:rsid w:val="00824C95"/>
  </w:style>
  <w:style w:type="character" w:customStyle="1" w:styleId="xn-person">
    <w:name w:val="xn-person"/>
    <w:basedOn w:val="DefaultParagraphFont"/>
    <w:rsid w:val="00824C95"/>
  </w:style>
  <w:style w:type="character" w:customStyle="1" w:styleId="Heading4Char">
    <w:name w:val="Heading 4 Char"/>
    <w:basedOn w:val="DefaultParagraphFont"/>
    <w:link w:val="Heading4"/>
    <w:uiPriority w:val="9"/>
    <w:semiHidden/>
    <w:rsid w:val="000244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24435"/>
    <w:rPr>
      <w:rFonts w:asciiTheme="majorHAnsi" w:eastAsiaTheme="majorEastAsia" w:hAnsiTheme="majorHAnsi" w:cstheme="majorBidi"/>
      <w:color w:val="2F5496" w:themeColor="accent1" w:themeShade="BF"/>
    </w:rPr>
  </w:style>
  <w:style w:type="paragraph" w:customStyle="1" w:styleId="author">
    <w:name w:val="author"/>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s">
    <w:name w:val="credits"/>
    <w:basedOn w:val="DefaultParagraphFont"/>
    <w:rsid w:val="00024435"/>
  </w:style>
  <w:style w:type="paragraph" w:customStyle="1" w:styleId="dropc">
    <w:name w:val="drop_c"/>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sdc-drop-cap">
    <w:name w:val="wpsdc-drop-cap"/>
    <w:basedOn w:val="DefaultParagraphFont"/>
    <w:rsid w:val="00024435"/>
  </w:style>
  <w:style w:type="character" w:customStyle="1" w:styleId="timestampdate--published">
    <w:name w:val="timestamp__date--published"/>
    <w:basedOn w:val="DefaultParagraphFont"/>
    <w:rsid w:val="004E35F0"/>
  </w:style>
  <w:style w:type="character" w:customStyle="1" w:styleId="timestampdate--modified">
    <w:name w:val="timestamp__date--modified"/>
    <w:basedOn w:val="DefaultParagraphFont"/>
    <w:rsid w:val="004E35F0"/>
  </w:style>
  <w:style w:type="paragraph" w:customStyle="1" w:styleId="bookmark">
    <w:name w:val="bookmar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
    <w:name w:val="faceboo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baritem">
    <w:name w:val="share-bar__item"/>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terest">
    <w:name w:val="pinterest"/>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E35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35F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35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35F0"/>
    <w:rPr>
      <w:rFonts w:ascii="Arial" w:eastAsia="Times New Roman" w:hAnsi="Arial" w:cs="Arial"/>
      <w:vanish/>
      <w:sz w:val="16"/>
      <w:szCs w:val="16"/>
    </w:rPr>
  </w:style>
  <w:style w:type="character" w:customStyle="1" w:styleId="td-no-wrap">
    <w:name w:val="td-no-wrap"/>
    <w:basedOn w:val="DefaultParagraphFont"/>
    <w:rsid w:val="004C6B49"/>
  </w:style>
  <w:style w:type="character" w:customStyle="1" w:styleId="ng-binding">
    <w:name w:val="ng-binding"/>
    <w:basedOn w:val="DefaultParagraphFont"/>
    <w:rsid w:val="004C6B49"/>
  </w:style>
  <w:style w:type="character" w:customStyle="1" w:styleId="td-small">
    <w:name w:val="td-small"/>
    <w:basedOn w:val="DefaultParagraphFont"/>
    <w:rsid w:val="004C6B49"/>
  </w:style>
  <w:style w:type="character" w:customStyle="1" w:styleId="td-font-sub">
    <w:name w:val="td-font-sub"/>
    <w:basedOn w:val="DefaultParagraphFont"/>
    <w:rsid w:val="004C6B49"/>
  </w:style>
  <w:style w:type="character" w:customStyle="1" w:styleId="td-sub">
    <w:name w:val="td-sub"/>
    <w:basedOn w:val="DefaultParagraphFont"/>
    <w:rsid w:val="004C6B49"/>
  </w:style>
  <w:style w:type="character" w:customStyle="1" w:styleId="td-smallest">
    <w:name w:val="td-smallest"/>
    <w:basedOn w:val="DefaultParagraphFont"/>
    <w:rsid w:val="004C6B49"/>
  </w:style>
  <w:style w:type="character" w:customStyle="1" w:styleId="stmainservices">
    <w:name w:val="stmainservices"/>
    <w:basedOn w:val="DefaultParagraphFont"/>
    <w:rsid w:val="00015FB8"/>
  </w:style>
  <w:style w:type="character" w:customStyle="1" w:styleId="stbubblehcount">
    <w:name w:val="stbubble_hcount"/>
    <w:basedOn w:val="DefaultParagraphFont"/>
    <w:rsid w:val="00015FB8"/>
  </w:style>
  <w:style w:type="character" w:customStyle="1" w:styleId="stfblikehcount">
    <w:name w:val="st_fblike_hcount"/>
    <w:basedOn w:val="DefaultParagraphFont"/>
    <w:rsid w:val="00015FB8"/>
  </w:style>
  <w:style w:type="character" w:customStyle="1" w:styleId="stplusonehcount">
    <w:name w:val="st_plusone_hcount"/>
    <w:basedOn w:val="DefaultParagraphFont"/>
    <w:rsid w:val="00015FB8"/>
  </w:style>
  <w:style w:type="character" w:customStyle="1" w:styleId="apple-converted-space">
    <w:name w:val="apple-converted-space"/>
    <w:basedOn w:val="DefaultParagraphFont"/>
    <w:rsid w:val="00015FB8"/>
  </w:style>
  <w:style w:type="paragraph" w:customStyle="1" w:styleId="item968">
    <w:name w:val="item968"/>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u-item-wrapper">
    <w:name w:val="menu-item-wrapper"/>
    <w:basedOn w:val="DefaultParagraphFont"/>
    <w:rsid w:val="006F28E3"/>
  </w:style>
  <w:style w:type="paragraph" w:customStyle="1" w:styleId="item125">
    <w:name w:val="item125"/>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83">
    <w:name w:val="item183"/>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79">
    <w:name w:val="item179"/>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textresizertitle">
    <w:name w:val="itemtextresizertitle"/>
    <w:basedOn w:val="DefaultParagraphFont"/>
    <w:rsid w:val="006F28E3"/>
  </w:style>
  <w:style w:type="paragraph" w:customStyle="1" w:styleId="slide">
    <w:name w:val="slide"/>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2A45C5"/>
  </w:style>
  <w:style w:type="character" w:customStyle="1" w:styleId="fn">
    <w:name w:val="fn"/>
    <w:basedOn w:val="DefaultParagraphFont"/>
    <w:rsid w:val="002A45C5"/>
  </w:style>
  <w:style w:type="character" w:customStyle="1" w:styleId="post-comments">
    <w:name w:val="post-comments"/>
    <w:basedOn w:val="DefaultParagraphFont"/>
    <w:rsid w:val="002A45C5"/>
  </w:style>
  <w:style w:type="character" w:customStyle="1" w:styleId="a2akit">
    <w:name w:val="a2a_kit"/>
    <w:basedOn w:val="DefaultParagraphFont"/>
    <w:rsid w:val="00381605"/>
  </w:style>
  <w:style w:type="character" w:customStyle="1" w:styleId="a2alabel">
    <w:name w:val="a2a_label"/>
    <w:basedOn w:val="DefaultParagraphFont"/>
    <w:rsid w:val="00381605"/>
  </w:style>
  <w:style w:type="character" w:customStyle="1" w:styleId="Heading6Char">
    <w:name w:val="Heading 6 Char"/>
    <w:basedOn w:val="DefaultParagraphFont"/>
    <w:link w:val="Heading6"/>
    <w:uiPriority w:val="9"/>
    <w:semiHidden/>
    <w:rsid w:val="00AF16D2"/>
    <w:rPr>
      <w:rFonts w:asciiTheme="majorHAnsi" w:eastAsiaTheme="majorEastAsia" w:hAnsiTheme="majorHAnsi" w:cstheme="majorBidi"/>
      <w:color w:val="1F3763" w:themeColor="accent1" w:themeShade="7F"/>
    </w:rPr>
  </w:style>
  <w:style w:type="character" w:customStyle="1" w:styleId="bullet">
    <w:name w:val="bullet"/>
    <w:basedOn w:val="DefaultParagraphFont"/>
    <w:rsid w:val="006A1215"/>
  </w:style>
  <w:style w:type="character" w:customStyle="1" w:styleId="seperator">
    <w:name w:val="seperator"/>
    <w:basedOn w:val="DefaultParagraphFont"/>
    <w:rsid w:val="006A1215"/>
  </w:style>
  <w:style w:type="paragraph" w:customStyle="1" w:styleId="post-excerpt">
    <w:name w:val="post-excerpt"/>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by">
    <w:name w:val="by-by"/>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name">
    <w:name w:val="author-name"/>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field">
    <w:name w:val="gfield"/>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fieldrequired">
    <w:name w:val="gfield_required"/>
    <w:basedOn w:val="DefaultParagraphFont"/>
    <w:rsid w:val="006A1215"/>
  </w:style>
  <w:style w:type="character" w:customStyle="1" w:styleId="namefirst">
    <w:name w:val="name_first"/>
    <w:basedOn w:val="DefaultParagraphFont"/>
    <w:rsid w:val="006A1215"/>
  </w:style>
  <w:style w:type="character" w:customStyle="1" w:styleId="namelast">
    <w:name w:val="name_last"/>
    <w:basedOn w:val="DefaultParagraphFont"/>
    <w:rsid w:val="006A1215"/>
  </w:style>
  <w:style w:type="paragraph" w:customStyle="1" w:styleId="author-name-footer">
    <w:name w:val="author-name-footer"/>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post-bio">
    <w:name w:val="author-post-bio"/>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7356C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356C0"/>
    <w:rPr>
      <w:color w:val="800080"/>
      <w:u w:val="single"/>
    </w:rPr>
  </w:style>
  <w:style w:type="paragraph" w:customStyle="1" w:styleId="attribution">
    <w:name w:val="attribution"/>
    <w:basedOn w:val="Normal"/>
    <w:rsid w:val="00C82B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2">
    <w:name w:val="Date2"/>
    <w:basedOn w:val="Normal"/>
    <w:rsid w:val="00C82B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nate-button">
    <w:name w:val="donate-button"/>
    <w:basedOn w:val="DefaultParagraphFont"/>
    <w:rsid w:val="00C82B18"/>
  </w:style>
  <w:style w:type="character" w:customStyle="1" w:styleId="custom-buttons">
    <w:name w:val="custom-buttons"/>
    <w:basedOn w:val="DefaultParagraphFont"/>
    <w:rsid w:val="00C82B18"/>
  </w:style>
  <w:style w:type="character" w:customStyle="1" w:styleId="amazon-element-author">
    <w:name w:val="amazon-element-author"/>
    <w:basedOn w:val="DefaultParagraphFont"/>
    <w:rsid w:val="00C82B18"/>
  </w:style>
  <w:style w:type="character" w:customStyle="1" w:styleId="appip-lowest-used">
    <w:name w:val="appip-lowest-used"/>
    <w:basedOn w:val="DefaultParagraphFont"/>
    <w:rsid w:val="00C82B18"/>
  </w:style>
  <w:style w:type="character" w:customStyle="1" w:styleId="appip-label">
    <w:name w:val="appip-label"/>
    <w:basedOn w:val="DefaultParagraphFont"/>
    <w:rsid w:val="00C82B18"/>
  </w:style>
  <w:style w:type="character" w:customStyle="1" w:styleId="appip-formatted-price">
    <w:name w:val="appip-formatted-price"/>
    <w:basedOn w:val="DefaultParagraphFont"/>
    <w:rsid w:val="00C82B18"/>
  </w:style>
  <w:style w:type="character" w:customStyle="1" w:styleId="amazon-element-disclaimer-new">
    <w:name w:val="amazon-element-disclaimer-new"/>
    <w:basedOn w:val="DefaultParagraphFont"/>
    <w:rsid w:val="00C82B18"/>
  </w:style>
  <w:style w:type="character" w:customStyle="1" w:styleId="amazon-element-button">
    <w:name w:val="amazon-element-button"/>
    <w:basedOn w:val="DefaultParagraphFont"/>
    <w:rsid w:val="00C82B18"/>
  </w:style>
  <w:style w:type="character" w:customStyle="1" w:styleId="line">
    <w:name w:val="line"/>
    <w:basedOn w:val="DefaultParagraphFont"/>
    <w:rsid w:val="008616C5"/>
  </w:style>
  <w:style w:type="paragraph" w:customStyle="1" w:styleId="Subtitle1">
    <w:name w:val="Subtitle1"/>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
    <w:name w:val="column"/>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l-para-with-font">
    <w:name w:val="mol-para-with-font"/>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ef">
    <w:name w:val="xref"/>
    <w:basedOn w:val="DefaultParagraphFont"/>
    <w:rsid w:val="008616C5"/>
  </w:style>
  <w:style w:type="paragraph" w:customStyle="1" w:styleId="image-wrap">
    <w:name w:val="image-wrap"/>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
    <w:name w:val="av"/>
    <w:basedOn w:val="DefaultParagraphFont"/>
    <w:rsid w:val="00537A91"/>
  </w:style>
  <w:style w:type="paragraph" w:customStyle="1" w:styleId="av1">
    <w:name w:val="av1"/>
    <w:basedOn w:val="Normal"/>
    <w:rsid w:val="00537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s">
    <w:name w:val="gs"/>
    <w:basedOn w:val="DefaultParagraphFont"/>
    <w:rsid w:val="00537A91"/>
  </w:style>
  <w:style w:type="paragraph" w:customStyle="1" w:styleId="hs">
    <w:name w:val="hs"/>
    <w:basedOn w:val="Normal"/>
    <w:rsid w:val="00537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1">
    <w:name w:val="word1"/>
    <w:basedOn w:val="DefaultParagraphFont"/>
    <w:rsid w:val="00C36639"/>
  </w:style>
  <w:style w:type="character" w:customStyle="1" w:styleId="word2">
    <w:name w:val="word2"/>
    <w:basedOn w:val="DefaultParagraphFont"/>
    <w:rsid w:val="00C36639"/>
  </w:style>
  <w:style w:type="character" w:customStyle="1" w:styleId="word3">
    <w:name w:val="word3"/>
    <w:basedOn w:val="DefaultParagraphFont"/>
    <w:rsid w:val="00C36639"/>
  </w:style>
  <w:style w:type="character" w:customStyle="1" w:styleId="italic">
    <w:name w:val="italic"/>
    <w:basedOn w:val="DefaultParagraphFont"/>
    <w:rsid w:val="008F1CC1"/>
  </w:style>
  <w:style w:type="character" w:customStyle="1" w:styleId="hidden-xs">
    <w:name w:val="hidden-xs"/>
    <w:basedOn w:val="DefaultParagraphFont"/>
    <w:rsid w:val="005F6769"/>
  </w:style>
  <w:style w:type="character" w:customStyle="1" w:styleId="date-display-single">
    <w:name w:val="date-display-single"/>
    <w:basedOn w:val="DefaultParagraphFont"/>
    <w:rsid w:val="00C068E6"/>
  </w:style>
  <w:style w:type="character" w:customStyle="1" w:styleId="medium">
    <w:name w:val="medium"/>
    <w:basedOn w:val="DefaultParagraphFont"/>
    <w:rsid w:val="00C068E6"/>
  </w:style>
  <w:style w:type="character" w:customStyle="1" w:styleId="date">
    <w:name w:val="date"/>
    <w:basedOn w:val="DefaultParagraphFont"/>
    <w:rsid w:val="00C068E6"/>
  </w:style>
  <w:style w:type="character" w:customStyle="1" w:styleId="primary-heading">
    <w:name w:val="primary-heading"/>
    <w:basedOn w:val="DefaultParagraphFont"/>
    <w:rsid w:val="00C068E6"/>
  </w:style>
  <w:style w:type="character" w:customStyle="1" w:styleId="ellipsis">
    <w:name w:val="ellipsis"/>
    <w:basedOn w:val="DefaultParagraphFont"/>
    <w:rsid w:val="00C068E6"/>
  </w:style>
  <w:style w:type="character" w:customStyle="1" w:styleId="epub-state">
    <w:name w:val="epub-state"/>
    <w:basedOn w:val="DefaultParagraphFont"/>
    <w:rsid w:val="00C068E6"/>
  </w:style>
  <w:style w:type="character" w:customStyle="1" w:styleId="epub-date">
    <w:name w:val="epub-date"/>
    <w:basedOn w:val="DefaultParagraphFont"/>
    <w:rsid w:val="00C06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3771">
      <w:bodyDiv w:val="1"/>
      <w:marLeft w:val="0"/>
      <w:marRight w:val="0"/>
      <w:marTop w:val="0"/>
      <w:marBottom w:val="0"/>
      <w:divBdr>
        <w:top w:val="none" w:sz="0" w:space="0" w:color="auto"/>
        <w:left w:val="none" w:sz="0" w:space="0" w:color="auto"/>
        <w:bottom w:val="none" w:sz="0" w:space="0" w:color="auto"/>
        <w:right w:val="none" w:sz="0" w:space="0" w:color="auto"/>
      </w:divBdr>
      <w:divsChild>
        <w:div w:id="1087118607">
          <w:marLeft w:val="0"/>
          <w:marRight w:val="0"/>
          <w:marTop w:val="0"/>
          <w:marBottom w:val="0"/>
          <w:divBdr>
            <w:top w:val="none" w:sz="0" w:space="0" w:color="auto"/>
            <w:left w:val="none" w:sz="0" w:space="0" w:color="auto"/>
            <w:bottom w:val="none" w:sz="0" w:space="0" w:color="auto"/>
            <w:right w:val="none" w:sz="0" w:space="0" w:color="auto"/>
          </w:divBdr>
          <w:divsChild>
            <w:div w:id="1923829410">
              <w:marLeft w:val="0"/>
              <w:marRight w:val="0"/>
              <w:marTop w:val="0"/>
              <w:marBottom w:val="0"/>
              <w:divBdr>
                <w:top w:val="none" w:sz="0" w:space="0" w:color="auto"/>
                <w:left w:val="none" w:sz="0" w:space="0" w:color="auto"/>
                <w:bottom w:val="none" w:sz="0" w:space="0" w:color="auto"/>
                <w:right w:val="none" w:sz="0" w:space="0" w:color="auto"/>
              </w:divBdr>
              <w:divsChild>
                <w:div w:id="703408798">
                  <w:marLeft w:val="0"/>
                  <w:marRight w:val="0"/>
                  <w:marTop w:val="0"/>
                  <w:marBottom w:val="0"/>
                  <w:divBdr>
                    <w:top w:val="none" w:sz="0" w:space="0" w:color="auto"/>
                    <w:left w:val="none" w:sz="0" w:space="0" w:color="auto"/>
                    <w:bottom w:val="none" w:sz="0" w:space="0" w:color="auto"/>
                    <w:right w:val="none" w:sz="0" w:space="0" w:color="auto"/>
                  </w:divBdr>
                  <w:divsChild>
                    <w:div w:id="1697392124">
                      <w:marLeft w:val="0"/>
                      <w:marRight w:val="0"/>
                      <w:marTop w:val="0"/>
                      <w:marBottom w:val="0"/>
                      <w:divBdr>
                        <w:top w:val="none" w:sz="0" w:space="0" w:color="auto"/>
                        <w:left w:val="none" w:sz="0" w:space="0" w:color="auto"/>
                        <w:bottom w:val="none" w:sz="0" w:space="0" w:color="auto"/>
                        <w:right w:val="none" w:sz="0" w:space="0" w:color="auto"/>
                      </w:divBdr>
                      <w:divsChild>
                        <w:div w:id="1080836673">
                          <w:marLeft w:val="0"/>
                          <w:marRight w:val="0"/>
                          <w:marTop w:val="0"/>
                          <w:marBottom w:val="0"/>
                          <w:divBdr>
                            <w:top w:val="none" w:sz="0" w:space="0" w:color="auto"/>
                            <w:left w:val="none" w:sz="0" w:space="0" w:color="auto"/>
                            <w:bottom w:val="none" w:sz="0" w:space="0" w:color="auto"/>
                            <w:right w:val="none" w:sz="0" w:space="0" w:color="auto"/>
                          </w:divBdr>
                        </w:div>
                      </w:divsChild>
                    </w:div>
                    <w:div w:id="998578969">
                      <w:marLeft w:val="0"/>
                      <w:marRight w:val="0"/>
                      <w:marTop w:val="0"/>
                      <w:marBottom w:val="0"/>
                      <w:divBdr>
                        <w:top w:val="none" w:sz="0" w:space="0" w:color="auto"/>
                        <w:left w:val="none" w:sz="0" w:space="0" w:color="auto"/>
                        <w:bottom w:val="none" w:sz="0" w:space="0" w:color="auto"/>
                        <w:right w:val="none" w:sz="0" w:space="0" w:color="auto"/>
                      </w:divBdr>
                      <w:divsChild>
                        <w:div w:id="101681174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07152567">
          <w:marLeft w:val="0"/>
          <w:marRight w:val="0"/>
          <w:marTop w:val="0"/>
          <w:marBottom w:val="0"/>
          <w:divBdr>
            <w:top w:val="none" w:sz="0" w:space="0" w:color="auto"/>
            <w:left w:val="none" w:sz="0" w:space="0" w:color="auto"/>
            <w:bottom w:val="none" w:sz="0" w:space="0" w:color="auto"/>
            <w:right w:val="none" w:sz="0" w:space="0" w:color="auto"/>
          </w:divBdr>
          <w:divsChild>
            <w:div w:id="2098936208">
              <w:marLeft w:val="0"/>
              <w:marRight w:val="0"/>
              <w:marTop w:val="0"/>
              <w:marBottom w:val="0"/>
              <w:divBdr>
                <w:top w:val="none" w:sz="0" w:space="0" w:color="auto"/>
                <w:left w:val="none" w:sz="0" w:space="0" w:color="auto"/>
                <w:bottom w:val="none" w:sz="0" w:space="0" w:color="auto"/>
                <w:right w:val="none" w:sz="0" w:space="0" w:color="auto"/>
              </w:divBdr>
              <w:divsChild>
                <w:div w:id="760180617">
                  <w:marLeft w:val="0"/>
                  <w:marRight w:val="0"/>
                  <w:marTop w:val="0"/>
                  <w:marBottom w:val="0"/>
                  <w:divBdr>
                    <w:top w:val="none" w:sz="0" w:space="0" w:color="auto"/>
                    <w:left w:val="none" w:sz="0" w:space="0" w:color="auto"/>
                    <w:bottom w:val="none" w:sz="0" w:space="0" w:color="auto"/>
                    <w:right w:val="none" w:sz="0" w:space="0" w:color="auto"/>
                  </w:divBdr>
                  <w:divsChild>
                    <w:div w:id="753236061">
                      <w:marLeft w:val="0"/>
                      <w:marRight w:val="0"/>
                      <w:marTop w:val="0"/>
                      <w:marBottom w:val="0"/>
                      <w:divBdr>
                        <w:top w:val="none" w:sz="0" w:space="0" w:color="auto"/>
                        <w:left w:val="none" w:sz="0" w:space="0" w:color="auto"/>
                        <w:bottom w:val="none" w:sz="0" w:space="0" w:color="auto"/>
                        <w:right w:val="none" w:sz="0" w:space="0" w:color="auto"/>
                      </w:divBdr>
                      <w:divsChild>
                        <w:div w:id="421033543">
                          <w:marLeft w:val="150"/>
                          <w:marRight w:val="150"/>
                          <w:marTop w:val="150"/>
                          <w:marBottom w:val="150"/>
                          <w:divBdr>
                            <w:top w:val="none" w:sz="0" w:space="0" w:color="auto"/>
                            <w:left w:val="none" w:sz="0" w:space="0" w:color="auto"/>
                            <w:bottom w:val="none" w:sz="0" w:space="0" w:color="auto"/>
                            <w:right w:val="none" w:sz="0" w:space="0" w:color="auto"/>
                          </w:divBdr>
                          <w:divsChild>
                            <w:div w:id="611135705">
                              <w:marLeft w:val="0"/>
                              <w:marRight w:val="0"/>
                              <w:marTop w:val="0"/>
                              <w:marBottom w:val="0"/>
                              <w:divBdr>
                                <w:top w:val="none" w:sz="0" w:space="0" w:color="auto"/>
                                <w:left w:val="none" w:sz="0" w:space="0" w:color="auto"/>
                                <w:bottom w:val="none" w:sz="0" w:space="0" w:color="auto"/>
                                <w:right w:val="none" w:sz="0" w:space="0" w:color="auto"/>
                              </w:divBdr>
                              <w:divsChild>
                                <w:div w:id="419451907">
                                  <w:marLeft w:val="0"/>
                                  <w:marRight w:val="0"/>
                                  <w:marTop w:val="0"/>
                                  <w:marBottom w:val="0"/>
                                  <w:divBdr>
                                    <w:top w:val="none" w:sz="0" w:space="0" w:color="auto"/>
                                    <w:left w:val="none" w:sz="0" w:space="0" w:color="auto"/>
                                    <w:bottom w:val="none" w:sz="0" w:space="0" w:color="auto"/>
                                    <w:right w:val="none" w:sz="0" w:space="0" w:color="auto"/>
                                  </w:divBdr>
                                  <w:divsChild>
                                    <w:div w:id="245459002">
                                      <w:marLeft w:val="0"/>
                                      <w:marRight w:val="0"/>
                                      <w:marTop w:val="0"/>
                                      <w:marBottom w:val="0"/>
                                      <w:divBdr>
                                        <w:top w:val="none" w:sz="0" w:space="0" w:color="auto"/>
                                        <w:left w:val="none" w:sz="0" w:space="0" w:color="auto"/>
                                        <w:bottom w:val="none" w:sz="0" w:space="0" w:color="auto"/>
                                        <w:right w:val="none" w:sz="0" w:space="0" w:color="auto"/>
                                      </w:divBdr>
                                      <w:divsChild>
                                        <w:div w:id="1422527131">
                                          <w:marLeft w:val="0"/>
                                          <w:marRight w:val="0"/>
                                          <w:marTop w:val="0"/>
                                          <w:marBottom w:val="0"/>
                                          <w:divBdr>
                                            <w:top w:val="none" w:sz="0" w:space="0" w:color="auto"/>
                                            <w:left w:val="none" w:sz="0" w:space="0" w:color="auto"/>
                                            <w:bottom w:val="none" w:sz="0" w:space="0" w:color="auto"/>
                                            <w:right w:val="none" w:sz="0" w:space="0" w:color="auto"/>
                                          </w:divBdr>
                                        </w:div>
                                        <w:div w:id="395788795">
                                          <w:marLeft w:val="0"/>
                                          <w:marRight w:val="0"/>
                                          <w:marTop w:val="150"/>
                                          <w:marBottom w:val="150"/>
                                          <w:divBdr>
                                            <w:top w:val="none" w:sz="0" w:space="0" w:color="auto"/>
                                            <w:left w:val="none" w:sz="0" w:space="0" w:color="auto"/>
                                            <w:bottom w:val="none" w:sz="0" w:space="0" w:color="auto"/>
                                            <w:right w:val="none" w:sz="0" w:space="0" w:color="auto"/>
                                          </w:divBdr>
                                        </w:div>
                                        <w:div w:id="2055999076">
                                          <w:marLeft w:val="0"/>
                                          <w:marRight w:val="0"/>
                                          <w:marTop w:val="0"/>
                                          <w:marBottom w:val="0"/>
                                          <w:divBdr>
                                            <w:top w:val="none" w:sz="0" w:space="0" w:color="auto"/>
                                            <w:left w:val="none" w:sz="0" w:space="0" w:color="auto"/>
                                            <w:bottom w:val="none" w:sz="0" w:space="0" w:color="auto"/>
                                            <w:right w:val="none" w:sz="0" w:space="0" w:color="auto"/>
                                          </w:divBdr>
                                          <w:divsChild>
                                            <w:div w:id="11269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5736">
      <w:bodyDiv w:val="1"/>
      <w:marLeft w:val="0"/>
      <w:marRight w:val="0"/>
      <w:marTop w:val="0"/>
      <w:marBottom w:val="0"/>
      <w:divBdr>
        <w:top w:val="none" w:sz="0" w:space="0" w:color="auto"/>
        <w:left w:val="none" w:sz="0" w:space="0" w:color="auto"/>
        <w:bottom w:val="none" w:sz="0" w:space="0" w:color="auto"/>
        <w:right w:val="none" w:sz="0" w:space="0" w:color="auto"/>
      </w:divBdr>
    </w:div>
    <w:div w:id="61877896">
      <w:bodyDiv w:val="1"/>
      <w:marLeft w:val="0"/>
      <w:marRight w:val="0"/>
      <w:marTop w:val="0"/>
      <w:marBottom w:val="0"/>
      <w:divBdr>
        <w:top w:val="none" w:sz="0" w:space="0" w:color="auto"/>
        <w:left w:val="none" w:sz="0" w:space="0" w:color="auto"/>
        <w:bottom w:val="none" w:sz="0" w:space="0" w:color="auto"/>
        <w:right w:val="none" w:sz="0" w:space="0" w:color="auto"/>
      </w:divBdr>
    </w:div>
    <w:div w:id="92018404">
      <w:bodyDiv w:val="1"/>
      <w:marLeft w:val="0"/>
      <w:marRight w:val="0"/>
      <w:marTop w:val="0"/>
      <w:marBottom w:val="0"/>
      <w:divBdr>
        <w:top w:val="none" w:sz="0" w:space="0" w:color="auto"/>
        <w:left w:val="none" w:sz="0" w:space="0" w:color="auto"/>
        <w:bottom w:val="none" w:sz="0" w:space="0" w:color="auto"/>
        <w:right w:val="none" w:sz="0" w:space="0" w:color="auto"/>
      </w:divBdr>
      <w:divsChild>
        <w:div w:id="1000698773">
          <w:marLeft w:val="0"/>
          <w:marRight w:val="0"/>
          <w:marTop w:val="0"/>
          <w:marBottom w:val="0"/>
          <w:divBdr>
            <w:top w:val="none" w:sz="0" w:space="0" w:color="auto"/>
            <w:left w:val="none" w:sz="0" w:space="0" w:color="auto"/>
            <w:bottom w:val="none" w:sz="0" w:space="0" w:color="auto"/>
            <w:right w:val="none" w:sz="0" w:space="0" w:color="auto"/>
          </w:divBdr>
          <w:divsChild>
            <w:div w:id="1425759880">
              <w:marLeft w:val="0"/>
              <w:marRight w:val="0"/>
              <w:marTop w:val="0"/>
              <w:marBottom w:val="0"/>
              <w:divBdr>
                <w:top w:val="none" w:sz="0" w:space="0" w:color="auto"/>
                <w:left w:val="none" w:sz="0" w:space="0" w:color="auto"/>
                <w:bottom w:val="none" w:sz="0" w:space="0" w:color="auto"/>
                <w:right w:val="none" w:sz="0" w:space="0" w:color="auto"/>
              </w:divBdr>
              <w:divsChild>
                <w:div w:id="1118137370">
                  <w:marLeft w:val="0"/>
                  <w:marRight w:val="0"/>
                  <w:marTop w:val="0"/>
                  <w:marBottom w:val="0"/>
                  <w:divBdr>
                    <w:top w:val="none" w:sz="0" w:space="0" w:color="auto"/>
                    <w:left w:val="none" w:sz="0" w:space="0" w:color="auto"/>
                    <w:bottom w:val="none" w:sz="0" w:space="0" w:color="auto"/>
                    <w:right w:val="none" w:sz="0" w:space="0" w:color="auto"/>
                  </w:divBdr>
                  <w:divsChild>
                    <w:div w:id="1616671227">
                      <w:marLeft w:val="0"/>
                      <w:marRight w:val="0"/>
                      <w:marTop w:val="0"/>
                      <w:marBottom w:val="0"/>
                      <w:divBdr>
                        <w:top w:val="none" w:sz="0" w:space="0" w:color="auto"/>
                        <w:left w:val="none" w:sz="0" w:space="0" w:color="auto"/>
                        <w:bottom w:val="none" w:sz="0" w:space="0" w:color="auto"/>
                        <w:right w:val="none" w:sz="0" w:space="0" w:color="auto"/>
                      </w:divBdr>
                      <w:divsChild>
                        <w:div w:id="1577587959">
                          <w:marLeft w:val="0"/>
                          <w:marRight w:val="0"/>
                          <w:marTop w:val="0"/>
                          <w:marBottom w:val="0"/>
                          <w:divBdr>
                            <w:top w:val="none" w:sz="0" w:space="0" w:color="auto"/>
                            <w:left w:val="none" w:sz="0" w:space="0" w:color="auto"/>
                            <w:bottom w:val="none" w:sz="0" w:space="0" w:color="auto"/>
                            <w:right w:val="none" w:sz="0" w:space="0" w:color="auto"/>
                          </w:divBdr>
                          <w:divsChild>
                            <w:div w:id="800809306">
                              <w:marLeft w:val="0"/>
                              <w:marRight w:val="0"/>
                              <w:marTop w:val="0"/>
                              <w:marBottom w:val="0"/>
                              <w:divBdr>
                                <w:top w:val="none" w:sz="0" w:space="0" w:color="auto"/>
                                <w:left w:val="none" w:sz="0" w:space="0" w:color="auto"/>
                                <w:bottom w:val="none" w:sz="0" w:space="0" w:color="auto"/>
                                <w:right w:val="none" w:sz="0" w:space="0" w:color="auto"/>
                              </w:divBdr>
                              <w:divsChild>
                                <w:div w:id="14456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800795">
          <w:marLeft w:val="0"/>
          <w:marRight w:val="0"/>
          <w:marTop w:val="0"/>
          <w:marBottom w:val="0"/>
          <w:divBdr>
            <w:top w:val="none" w:sz="0" w:space="0" w:color="auto"/>
            <w:left w:val="none" w:sz="0" w:space="0" w:color="auto"/>
            <w:bottom w:val="none" w:sz="0" w:space="0" w:color="auto"/>
            <w:right w:val="none" w:sz="0" w:space="0" w:color="auto"/>
          </w:divBdr>
          <w:divsChild>
            <w:div w:id="1858343673">
              <w:marLeft w:val="0"/>
              <w:marRight w:val="0"/>
              <w:marTop w:val="0"/>
              <w:marBottom w:val="0"/>
              <w:divBdr>
                <w:top w:val="none" w:sz="0" w:space="0" w:color="auto"/>
                <w:left w:val="none" w:sz="0" w:space="0" w:color="auto"/>
                <w:bottom w:val="none" w:sz="0" w:space="0" w:color="auto"/>
                <w:right w:val="none" w:sz="0" w:space="0" w:color="auto"/>
              </w:divBdr>
              <w:divsChild>
                <w:div w:id="2077819176">
                  <w:marLeft w:val="0"/>
                  <w:marRight w:val="0"/>
                  <w:marTop w:val="0"/>
                  <w:marBottom w:val="0"/>
                  <w:divBdr>
                    <w:top w:val="none" w:sz="0" w:space="0" w:color="auto"/>
                    <w:left w:val="none" w:sz="0" w:space="0" w:color="auto"/>
                    <w:bottom w:val="none" w:sz="0" w:space="0" w:color="auto"/>
                    <w:right w:val="none" w:sz="0" w:space="0" w:color="auto"/>
                  </w:divBdr>
                  <w:divsChild>
                    <w:div w:id="902836477">
                      <w:marLeft w:val="0"/>
                      <w:marRight w:val="0"/>
                      <w:marTop w:val="0"/>
                      <w:marBottom w:val="0"/>
                      <w:divBdr>
                        <w:top w:val="none" w:sz="0" w:space="0" w:color="auto"/>
                        <w:left w:val="none" w:sz="0" w:space="0" w:color="auto"/>
                        <w:bottom w:val="none" w:sz="0" w:space="0" w:color="auto"/>
                        <w:right w:val="none" w:sz="0" w:space="0" w:color="auto"/>
                      </w:divBdr>
                      <w:divsChild>
                        <w:div w:id="249050681">
                          <w:marLeft w:val="0"/>
                          <w:marRight w:val="0"/>
                          <w:marTop w:val="0"/>
                          <w:marBottom w:val="0"/>
                          <w:divBdr>
                            <w:top w:val="none" w:sz="0" w:space="0" w:color="auto"/>
                            <w:left w:val="none" w:sz="0" w:space="0" w:color="auto"/>
                            <w:bottom w:val="none" w:sz="0" w:space="0" w:color="auto"/>
                            <w:right w:val="none" w:sz="0" w:space="0" w:color="auto"/>
                          </w:divBdr>
                          <w:divsChild>
                            <w:div w:id="1300914059">
                              <w:marLeft w:val="0"/>
                              <w:marRight w:val="0"/>
                              <w:marTop w:val="0"/>
                              <w:marBottom w:val="0"/>
                              <w:divBdr>
                                <w:top w:val="none" w:sz="0" w:space="0" w:color="auto"/>
                                <w:left w:val="none" w:sz="0" w:space="0" w:color="auto"/>
                                <w:bottom w:val="none" w:sz="0" w:space="0" w:color="auto"/>
                                <w:right w:val="none" w:sz="0" w:space="0" w:color="auto"/>
                              </w:divBdr>
                              <w:divsChild>
                                <w:div w:id="14745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5300">
          <w:marLeft w:val="0"/>
          <w:marRight w:val="0"/>
          <w:marTop w:val="0"/>
          <w:marBottom w:val="180"/>
          <w:divBdr>
            <w:top w:val="none" w:sz="0" w:space="0" w:color="auto"/>
            <w:left w:val="none" w:sz="0" w:space="0" w:color="auto"/>
            <w:bottom w:val="none" w:sz="0" w:space="0" w:color="auto"/>
            <w:right w:val="none" w:sz="0" w:space="0" w:color="auto"/>
          </w:divBdr>
          <w:divsChild>
            <w:div w:id="1653828223">
              <w:marLeft w:val="0"/>
              <w:marRight w:val="0"/>
              <w:marTop w:val="0"/>
              <w:marBottom w:val="0"/>
              <w:divBdr>
                <w:top w:val="none" w:sz="0" w:space="0" w:color="auto"/>
                <w:left w:val="none" w:sz="0" w:space="0" w:color="auto"/>
                <w:bottom w:val="none" w:sz="0" w:space="0" w:color="auto"/>
                <w:right w:val="none" w:sz="0" w:space="0" w:color="auto"/>
              </w:divBdr>
              <w:divsChild>
                <w:div w:id="1531532967">
                  <w:marLeft w:val="0"/>
                  <w:marRight w:val="0"/>
                  <w:marTop w:val="0"/>
                  <w:marBottom w:val="0"/>
                  <w:divBdr>
                    <w:top w:val="none" w:sz="0" w:space="0" w:color="auto"/>
                    <w:left w:val="none" w:sz="0" w:space="0" w:color="auto"/>
                    <w:bottom w:val="none" w:sz="0" w:space="0" w:color="auto"/>
                    <w:right w:val="none" w:sz="0" w:space="0" w:color="auto"/>
                  </w:divBdr>
                  <w:divsChild>
                    <w:div w:id="11759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0811">
          <w:marLeft w:val="0"/>
          <w:marRight w:val="0"/>
          <w:marTop w:val="0"/>
          <w:marBottom w:val="0"/>
          <w:divBdr>
            <w:top w:val="none" w:sz="0" w:space="0" w:color="auto"/>
            <w:left w:val="none" w:sz="0" w:space="0" w:color="auto"/>
            <w:bottom w:val="none" w:sz="0" w:space="0" w:color="auto"/>
            <w:right w:val="none" w:sz="0" w:space="0" w:color="auto"/>
          </w:divBdr>
          <w:divsChild>
            <w:div w:id="1339043123">
              <w:marLeft w:val="0"/>
              <w:marRight w:val="0"/>
              <w:marTop w:val="0"/>
              <w:marBottom w:val="0"/>
              <w:divBdr>
                <w:top w:val="none" w:sz="0" w:space="0" w:color="auto"/>
                <w:left w:val="none" w:sz="0" w:space="0" w:color="auto"/>
                <w:bottom w:val="none" w:sz="0" w:space="0" w:color="auto"/>
                <w:right w:val="none" w:sz="0" w:space="0" w:color="auto"/>
              </w:divBdr>
              <w:divsChild>
                <w:div w:id="1878622202">
                  <w:marLeft w:val="0"/>
                  <w:marRight w:val="0"/>
                  <w:marTop w:val="0"/>
                  <w:marBottom w:val="0"/>
                  <w:divBdr>
                    <w:top w:val="none" w:sz="0" w:space="0" w:color="auto"/>
                    <w:left w:val="none" w:sz="0" w:space="0" w:color="auto"/>
                    <w:bottom w:val="none" w:sz="0" w:space="0" w:color="auto"/>
                    <w:right w:val="none" w:sz="0" w:space="0" w:color="auto"/>
                  </w:divBdr>
                  <w:divsChild>
                    <w:div w:id="128325977">
                      <w:marLeft w:val="0"/>
                      <w:marRight w:val="0"/>
                      <w:marTop w:val="0"/>
                      <w:marBottom w:val="0"/>
                      <w:divBdr>
                        <w:top w:val="none" w:sz="0" w:space="0" w:color="auto"/>
                        <w:left w:val="none" w:sz="0" w:space="0" w:color="auto"/>
                        <w:bottom w:val="none" w:sz="0" w:space="0" w:color="auto"/>
                        <w:right w:val="none" w:sz="0" w:space="0" w:color="auto"/>
                      </w:divBdr>
                      <w:divsChild>
                        <w:div w:id="1293630732">
                          <w:marLeft w:val="0"/>
                          <w:marRight w:val="0"/>
                          <w:marTop w:val="0"/>
                          <w:marBottom w:val="0"/>
                          <w:divBdr>
                            <w:top w:val="none" w:sz="0" w:space="0" w:color="auto"/>
                            <w:left w:val="none" w:sz="0" w:space="0" w:color="auto"/>
                            <w:bottom w:val="none" w:sz="0" w:space="0" w:color="auto"/>
                            <w:right w:val="none" w:sz="0" w:space="0" w:color="auto"/>
                          </w:divBdr>
                          <w:divsChild>
                            <w:div w:id="1500852399">
                              <w:marLeft w:val="0"/>
                              <w:marRight w:val="0"/>
                              <w:marTop w:val="0"/>
                              <w:marBottom w:val="0"/>
                              <w:divBdr>
                                <w:top w:val="none" w:sz="0" w:space="0" w:color="auto"/>
                                <w:left w:val="none" w:sz="0" w:space="0" w:color="auto"/>
                                <w:bottom w:val="none" w:sz="0" w:space="0" w:color="auto"/>
                                <w:right w:val="none" w:sz="0" w:space="0" w:color="auto"/>
                              </w:divBdr>
                              <w:divsChild>
                                <w:div w:id="569577976">
                                  <w:marLeft w:val="0"/>
                                  <w:marRight w:val="0"/>
                                  <w:marTop w:val="0"/>
                                  <w:marBottom w:val="0"/>
                                  <w:divBdr>
                                    <w:top w:val="none" w:sz="0" w:space="0" w:color="auto"/>
                                    <w:left w:val="none" w:sz="0" w:space="0" w:color="auto"/>
                                    <w:bottom w:val="none" w:sz="0" w:space="0" w:color="auto"/>
                                    <w:right w:val="none" w:sz="0" w:space="0" w:color="auto"/>
                                  </w:divBdr>
                                  <w:divsChild>
                                    <w:div w:id="190914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0462">
                              <w:marLeft w:val="0"/>
                              <w:marRight w:val="0"/>
                              <w:marTop w:val="0"/>
                              <w:marBottom w:val="0"/>
                              <w:divBdr>
                                <w:top w:val="none" w:sz="0" w:space="0" w:color="auto"/>
                                <w:left w:val="none" w:sz="0" w:space="0" w:color="auto"/>
                                <w:bottom w:val="none" w:sz="0" w:space="0" w:color="auto"/>
                                <w:right w:val="none" w:sz="0" w:space="0" w:color="auto"/>
                              </w:divBdr>
                              <w:divsChild>
                                <w:div w:id="1233659272">
                                  <w:marLeft w:val="0"/>
                                  <w:marRight w:val="0"/>
                                  <w:marTop w:val="0"/>
                                  <w:marBottom w:val="0"/>
                                  <w:divBdr>
                                    <w:top w:val="none" w:sz="0" w:space="0" w:color="auto"/>
                                    <w:left w:val="none" w:sz="0" w:space="0" w:color="auto"/>
                                    <w:bottom w:val="none" w:sz="0" w:space="0" w:color="auto"/>
                                    <w:right w:val="none" w:sz="0" w:space="0" w:color="auto"/>
                                  </w:divBdr>
                                </w:div>
                                <w:div w:id="365567782">
                                  <w:marLeft w:val="0"/>
                                  <w:marRight w:val="0"/>
                                  <w:marTop w:val="0"/>
                                  <w:marBottom w:val="0"/>
                                  <w:divBdr>
                                    <w:top w:val="none" w:sz="0" w:space="0" w:color="auto"/>
                                    <w:left w:val="none" w:sz="0" w:space="0" w:color="auto"/>
                                    <w:bottom w:val="none" w:sz="0" w:space="0" w:color="auto"/>
                                    <w:right w:val="none" w:sz="0" w:space="0" w:color="auto"/>
                                  </w:divBdr>
                                  <w:divsChild>
                                    <w:div w:id="160452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90822">
                              <w:marLeft w:val="0"/>
                              <w:marRight w:val="0"/>
                              <w:marTop w:val="240"/>
                              <w:marBottom w:val="0"/>
                              <w:divBdr>
                                <w:top w:val="none" w:sz="0" w:space="0" w:color="auto"/>
                                <w:left w:val="none" w:sz="0" w:space="0" w:color="auto"/>
                                <w:bottom w:val="none" w:sz="0" w:space="0" w:color="auto"/>
                                <w:right w:val="none" w:sz="0" w:space="0" w:color="auto"/>
                              </w:divBdr>
                              <w:divsChild>
                                <w:div w:id="179513331">
                                  <w:marLeft w:val="0"/>
                                  <w:marRight w:val="0"/>
                                  <w:marTop w:val="0"/>
                                  <w:marBottom w:val="0"/>
                                  <w:divBdr>
                                    <w:top w:val="none" w:sz="0" w:space="0" w:color="auto"/>
                                    <w:left w:val="none" w:sz="0" w:space="0" w:color="auto"/>
                                    <w:bottom w:val="none" w:sz="0" w:space="0" w:color="auto"/>
                                    <w:right w:val="none" w:sz="0" w:space="0" w:color="auto"/>
                                  </w:divBdr>
                                  <w:divsChild>
                                    <w:div w:id="122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01306">
                              <w:marLeft w:val="0"/>
                              <w:marRight w:val="0"/>
                              <w:marTop w:val="240"/>
                              <w:marBottom w:val="0"/>
                              <w:divBdr>
                                <w:top w:val="dashed" w:sz="6" w:space="0" w:color="CCCCCC"/>
                                <w:left w:val="none" w:sz="0" w:space="0" w:color="auto"/>
                                <w:bottom w:val="dashed" w:sz="6" w:space="0" w:color="CCCCCC"/>
                                <w:right w:val="none" w:sz="0" w:space="0" w:color="auto"/>
                              </w:divBdr>
                              <w:divsChild>
                                <w:div w:id="794952296">
                                  <w:marLeft w:val="0"/>
                                  <w:marRight w:val="0"/>
                                  <w:marTop w:val="0"/>
                                  <w:marBottom w:val="0"/>
                                  <w:divBdr>
                                    <w:top w:val="none" w:sz="0" w:space="0" w:color="auto"/>
                                    <w:left w:val="none" w:sz="0" w:space="0" w:color="auto"/>
                                    <w:bottom w:val="none" w:sz="0" w:space="0" w:color="auto"/>
                                    <w:right w:val="none" w:sz="0" w:space="0" w:color="auto"/>
                                  </w:divBdr>
                                  <w:divsChild>
                                    <w:div w:id="720984692">
                                      <w:marLeft w:val="0"/>
                                      <w:marRight w:val="0"/>
                                      <w:marTop w:val="0"/>
                                      <w:marBottom w:val="0"/>
                                      <w:divBdr>
                                        <w:top w:val="none" w:sz="0" w:space="0" w:color="auto"/>
                                        <w:left w:val="none" w:sz="0" w:space="0" w:color="auto"/>
                                        <w:bottom w:val="none" w:sz="0" w:space="0" w:color="auto"/>
                                        <w:right w:val="none" w:sz="0" w:space="0" w:color="auto"/>
                                      </w:divBdr>
                                    </w:div>
                                    <w:div w:id="608927497">
                                      <w:marLeft w:val="0"/>
                                      <w:marRight w:val="0"/>
                                      <w:marTop w:val="0"/>
                                      <w:marBottom w:val="0"/>
                                      <w:divBdr>
                                        <w:top w:val="none" w:sz="0" w:space="0" w:color="auto"/>
                                        <w:left w:val="none" w:sz="0" w:space="0" w:color="auto"/>
                                        <w:bottom w:val="none" w:sz="0" w:space="0" w:color="auto"/>
                                        <w:right w:val="none" w:sz="0" w:space="0" w:color="auto"/>
                                      </w:divBdr>
                                    </w:div>
                                    <w:div w:id="944267247">
                                      <w:marLeft w:val="0"/>
                                      <w:marRight w:val="0"/>
                                      <w:marTop w:val="0"/>
                                      <w:marBottom w:val="0"/>
                                      <w:divBdr>
                                        <w:top w:val="none" w:sz="0" w:space="0" w:color="auto"/>
                                        <w:left w:val="none" w:sz="0" w:space="0" w:color="auto"/>
                                        <w:bottom w:val="none" w:sz="0" w:space="0" w:color="auto"/>
                                        <w:right w:val="none" w:sz="0" w:space="0" w:color="auto"/>
                                      </w:divBdr>
                                    </w:div>
                                    <w:div w:id="100300056">
                                      <w:marLeft w:val="0"/>
                                      <w:marRight w:val="0"/>
                                      <w:marTop w:val="0"/>
                                      <w:marBottom w:val="0"/>
                                      <w:divBdr>
                                        <w:top w:val="none" w:sz="0" w:space="0" w:color="auto"/>
                                        <w:left w:val="none" w:sz="0" w:space="0" w:color="auto"/>
                                        <w:bottom w:val="none" w:sz="0" w:space="0" w:color="auto"/>
                                        <w:right w:val="none" w:sz="0" w:space="0" w:color="auto"/>
                                      </w:divBdr>
                                    </w:div>
                                    <w:div w:id="1452702902">
                                      <w:marLeft w:val="0"/>
                                      <w:marRight w:val="0"/>
                                      <w:marTop w:val="0"/>
                                      <w:marBottom w:val="0"/>
                                      <w:divBdr>
                                        <w:top w:val="none" w:sz="0" w:space="0" w:color="auto"/>
                                        <w:left w:val="none" w:sz="0" w:space="0" w:color="auto"/>
                                        <w:bottom w:val="none" w:sz="0" w:space="0" w:color="auto"/>
                                        <w:right w:val="none" w:sz="0" w:space="0" w:color="auto"/>
                                      </w:divBdr>
                                    </w:div>
                                    <w:div w:id="1956446242">
                                      <w:marLeft w:val="0"/>
                                      <w:marRight w:val="0"/>
                                      <w:marTop w:val="0"/>
                                      <w:marBottom w:val="0"/>
                                      <w:divBdr>
                                        <w:top w:val="none" w:sz="0" w:space="0" w:color="auto"/>
                                        <w:left w:val="none" w:sz="0" w:space="0" w:color="auto"/>
                                        <w:bottom w:val="none" w:sz="0" w:space="0" w:color="auto"/>
                                        <w:right w:val="none" w:sz="0" w:space="0" w:color="auto"/>
                                      </w:divBdr>
                                    </w:div>
                                    <w:div w:id="463274026">
                                      <w:marLeft w:val="0"/>
                                      <w:marRight w:val="0"/>
                                      <w:marTop w:val="0"/>
                                      <w:marBottom w:val="0"/>
                                      <w:divBdr>
                                        <w:top w:val="none" w:sz="0" w:space="0" w:color="auto"/>
                                        <w:left w:val="none" w:sz="0" w:space="0" w:color="auto"/>
                                        <w:bottom w:val="none" w:sz="0" w:space="0" w:color="auto"/>
                                        <w:right w:val="none" w:sz="0" w:space="0" w:color="auto"/>
                                      </w:divBdr>
                                    </w:div>
                                    <w:div w:id="1552956807">
                                      <w:marLeft w:val="0"/>
                                      <w:marRight w:val="0"/>
                                      <w:marTop w:val="0"/>
                                      <w:marBottom w:val="0"/>
                                      <w:divBdr>
                                        <w:top w:val="none" w:sz="0" w:space="0" w:color="auto"/>
                                        <w:left w:val="none" w:sz="0" w:space="0" w:color="auto"/>
                                        <w:bottom w:val="none" w:sz="0" w:space="0" w:color="auto"/>
                                        <w:right w:val="none" w:sz="0" w:space="0" w:color="auto"/>
                                      </w:divBdr>
                                    </w:div>
                                    <w:div w:id="1928925277">
                                      <w:marLeft w:val="0"/>
                                      <w:marRight w:val="0"/>
                                      <w:marTop w:val="0"/>
                                      <w:marBottom w:val="0"/>
                                      <w:divBdr>
                                        <w:top w:val="none" w:sz="0" w:space="0" w:color="auto"/>
                                        <w:left w:val="none" w:sz="0" w:space="0" w:color="auto"/>
                                        <w:bottom w:val="none" w:sz="0" w:space="0" w:color="auto"/>
                                        <w:right w:val="none" w:sz="0" w:space="0" w:color="auto"/>
                                      </w:divBdr>
                                    </w:div>
                                    <w:div w:id="1349138721">
                                      <w:marLeft w:val="0"/>
                                      <w:marRight w:val="0"/>
                                      <w:marTop w:val="0"/>
                                      <w:marBottom w:val="0"/>
                                      <w:divBdr>
                                        <w:top w:val="none" w:sz="0" w:space="0" w:color="auto"/>
                                        <w:left w:val="none" w:sz="0" w:space="0" w:color="auto"/>
                                        <w:bottom w:val="none" w:sz="0" w:space="0" w:color="auto"/>
                                        <w:right w:val="none" w:sz="0" w:space="0" w:color="auto"/>
                                      </w:divBdr>
                                    </w:div>
                                    <w:div w:id="1177498316">
                                      <w:marLeft w:val="0"/>
                                      <w:marRight w:val="0"/>
                                      <w:marTop w:val="0"/>
                                      <w:marBottom w:val="0"/>
                                      <w:divBdr>
                                        <w:top w:val="none" w:sz="0" w:space="0" w:color="auto"/>
                                        <w:left w:val="none" w:sz="0" w:space="0" w:color="auto"/>
                                        <w:bottom w:val="none" w:sz="0" w:space="0" w:color="auto"/>
                                        <w:right w:val="none" w:sz="0" w:space="0" w:color="auto"/>
                                      </w:divBdr>
                                    </w:div>
                                    <w:div w:id="1592162026">
                                      <w:marLeft w:val="0"/>
                                      <w:marRight w:val="0"/>
                                      <w:marTop w:val="0"/>
                                      <w:marBottom w:val="0"/>
                                      <w:divBdr>
                                        <w:top w:val="none" w:sz="0" w:space="0" w:color="auto"/>
                                        <w:left w:val="none" w:sz="0" w:space="0" w:color="auto"/>
                                        <w:bottom w:val="none" w:sz="0" w:space="0" w:color="auto"/>
                                        <w:right w:val="none" w:sz="0" w:space="0" w:color="auto"/>
                                      </w:divBdr>
                                    </w:div>
                                    <w:div w:id="563104811">
                                      <w:marLeft w:val="0"/>
                                      <w:marRight w:val="0"/>
                                      <w:marTop w:val="0"/>
                                      <w:marBottom w:val="0"/>
                                      <w:divBdr>
                                        <w:top w:val="none" w:sz="0" w:space="0" w:color="auto"/>
                                        <w:left w:val="none" w:sz="0" w:space="0" w:color="auto"/>
                                        <w:bottom w:val="none" w:sz="0" w:space="0" w:color="auto"/>
                                        <w:right w:val="none" w:sz="0" w:space="0" w:color="auto"/>
                                      </w:divBdr>
                                    </w:div>
                                    <w:div w:id="436828225">
                                      <w:marLeft w:val="0"/>
                                      <w:marRight w:val="0"/>
                                      <w:marTop w:val="0"/>
                                      <w:marBottom w:val="0"/>
                                      <w:divBdr>
                                        <w:top w:val="none" w:sz="0" w:space="0" w:color="auto"/>
                                        <w:left w:val="none" w:sz="0" w:space="0" w:color="auto"/>
                                        <w:bottom w:val="none" w:sz="0" w:space="0" w:color="auto"/>
                                        <w:right w:val="none" w:sz="0" w:space="0" w:color="auto"/>
                                      </w:divBdr>
                                    </w:div>
                                    <w:div w:id="188078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56124">
      <w:bodyDiv w:val="1"/>
      <w:marLeft w:val="0"/>
      <w:marRight w:val="0"/>
      <w:marTop w:val="0"/>
      <w:marBottom w:val="0"/>
      <w:divBdr>
        <w:top w:val="none" w:sz="0" w:space="0" w:color="auto"/>
        <w:left w:val="none" w:sz="0" w:space="0" w:color="auto"/>
        <w:bottom w:val="none" w:sz="0" w:space="0" w:color="auto"/>
        <w:right w:val="none" w:sz="0" w:space="0" w:color="auto"/>
      </w:divBdr>
      <w:divsChild>
        <w:div w:id="335890096">
          <w:marLeft w:val="0"/>
          <w:marRight w:val="0"/>
          <w:marTop w:val="0"/>
          <w:marBottom w:val="0"/>
          <w:divBdr>
            <w:top w:val="none" w:sz="0" w:space="0" w:color="auto"/>
            <w:left w:val="none" w:sz="0" w:space="0" w:color="auto"/>
            <w:bottom w:val="none" w:sz="0" w:space="0" w:color="auto"/>
            <w:right w:val="none" w:sz="0" w:space="0" w:color="auto"/>
          </w:divBdr>
        </w:div>
        <w:div w:id="1022130887">
          <w:marLeft w:val="0"/>
          <w:marRight w:val="0"/>
          <w:marTop w:val="0"/>
          <w:marBottom w:val="0"/>
          <w:divBdr>
            <w:top w:val="none" w:sz="0" w:space="0" w:color="auto"/>
            <w:left w:val="none" w:sz="0" w:space="0" w:color="auto"/>
            <w:bottom w:val="none" w:sz="0" w:space="0" w:color="auto"/>
            <w:right w:val="none" w:sz="0" w:space="0" w:color="auto"/>
          </w:divBdr>
        </w:div>
        <w:div w:id="1489590927">
          <w:marLeft w:val="0"/>
          <w:marRight w:val="0"/>
          <w:marTop w:val="0"/>
          <w:marBottom w:val="0"/>
          <w:divBdr>
            <w:top w:val="none" w:sz="0" w:space="0" w:color="auto"/>
            <w:left w:val="none" w:sz="0" w:space="0" w:color="auto"/>
            <w:bottom w:val="none" w:sz="0" w:space="0" w:color="auto"/>
            <w:right w:val="none" w:sz="0" w:space="0" w:color="auto"/>
          </w:divBdr>
          <w:divsChild>
            <w:div w:id="1557088474">
              <w:marLeft w:val="0"/>
              <w:marRight w:val="0"/>
              <w:marTop w:val="0"/>
              <w:marBottom w:val="0"/>
              <w:divBdr>
                <w:top w:val="none" w:sz="0" w:space="0" w:color="auto"/>
                <w:left w:val="none" w:sz="0" w:space="0" w:color="auto"/>
                <w:bottom w:val="none" w:sz="0" w:space="0" w:color="auto"/>
                <w:right w:val="none" w:sz="0" w:space="0" w:color="auto"/>
              </w:divBdr>
            </w:div>
          </w:divsChild>
        </w:div>
        <w:div w:id="1053309778">
          <w:marLeft w:val="0"/>
          <w:marRight w:val="0"/>
          <w:marTop w:val="0"/>
          <w:marBottom w:val="0"/>
          <w:divBdr>
            <w:top w:val="none" w:sz="0" w:space="0" w:color="auto"/>
            <w:left w:val="none" w:sz="0" w:space="0" w:color="auto"/>
            <w:bottom w:val="none" w:sz="0" w:space="0" w:color="auto"/>
            <w:right w:val="none" w:sz="0" w:space="0" w:color="auto"/>
          </w:divBdr>
        </w:div>
        <w:div w:id="1301763256">
          <w:marLeft w:val="0"/>
          <w:marRight w:val="0"/>
          <w:marTop w:val="0"/>
          <w:marBottom w:val="0"/>
          <w:divBdr>
            <w:top w:val="none" w:sz="0" w:space="0" w:color="auto"/>
            <w:left w:val="none" w:sz="0" w:space="0" w:color="auto"/>
            <w:bottom w:val="none" w:sz="0" w:space="0" w:color="auto"/>
            <w:right w:val="none" w:sz="0" w:space="0" w:color="auto"/>
          </w:divBdr>
        </w:div>
        <w:div w:id="367337982">
          <w:marLeft w:val="0"/>
          <w:marRight w:val="0"/>
          <w:marTop w:val="0"/>
          <w:marBottom w:val="0"/>
          <w:divBdr>
            <w:top w:val="none" w:sz="0" w:space="0" w:color="auto"/>
            <w:left w:val="none" w:sz="0" w:space="0" w:color="auto"/>
            <w:bottom w:val="none" w:sz="0" w:space="0" w:color="auto"/>
            <w:right w:val="none" w:sz="0" w:space="0" w:color="auto"/>
          </w:divBdr>
          <w:divsChild>
            <w:div w:id="852572942">
              <w:marLeft w:val="0"/>
              <w:marRight w:val="0"/>
              <w:marTop w:val="0"/>
              <w:marBottom w:val="0"/>
              <w:divBdr>
                <w:top w:val="none" w:sz="0" w:space="0" w:color="auto"/>
                <w:left w:val="none" w:sz="0" w:space="0" w:color="auto"/>
                <w:bottom w:val="none" w:sz="0" w:space="0" w:color="auto"/>
                <w:right w:val="none" w:sz="0" w:space="0" w:color="auto"/>
              </w:divBdr>
            </w:div>
          </w:divsChild>
        </w:div>
        <w:div w:id="389185184">
          <w:marLeft w:val="0"/>
          <w:marRight w:val="0"/>
          <w:marTop w:val="0"/>
          <w:marBottom w:val="0"/>
          <w:divBdr>
            <w:top w:val="none" w:sz="0" w:space="0" w:color="auto"/>
            <w:left w:val="none" w:sz="0" w:space="0" w:color="auto"/>
            <w:bottom w:val="none" w:sz="0" w:space="0" w:color="auto"/>
            <w:right w:val="none" w:sz="0" w:space="0" w:color="auto"/>
          </w:divBdr>
        </w:div>
        <w:div w:id="1615795222">
          <w:marLeft w:val="0"/>
          <w:marRight w:val="0"/>
          <w:marTop w:val="0"/>
          <w:marBottom w:val="0"/>
          <w:divBdr>
            <w:top w:val="none" w:sz="0" w:space="0" w:color="auto"/>
            <w:left w:val="none" w:sz="0" w:space="0" w:color="auto"/>
            <w:bottom w:val="none" w:sz="0" w:space="0" w:color="auto"/>
            <w:right w:val="none" w:sz="0" w:space="0" w:color="auto"/>
          </w:divBdr>
        </w:div>
        <w:div w:id="671179324">
          <w:marLeft w:val="0"/>
          <w:marRight w:val="0"/>
          <w:marTop w:val="0"/>
          <w:marBottom w:val="0"/>
          <w:divBdr>
            <w:top w:val="none" w:sz="0" w:space="0" w:color="auto"/>
            <w:left w:val="none" w:sz="0" w:space="0" w:color="auto"/>
            <w:bottom w:val="none" w:sz="0" w:space="0" w:color="auto"/>
            <w:right w:val="none" w:sz="0" w:space="0" w:color="auto"/>
          </w:divBdr>
        </w:div>
        <w:div w:id="1300647098">
          <w:marLeft w:val="0"/>
          <w:marRight w:val="0"/>
          <w:marTop w:val="0"/>
          <w:marBottom w:val="0"/>
          <w:divBdr>
            <w:top w:val="none" w:sz="0" w:space="0" w:color="auto"/>
            <w:left w:val="none" w:sz="0" w:space="0" w:color="auto"/>
            <w:bottom w:val="none" w:sz="0" w:space="0" w:color="auto"/>
            <w:right w:val="none" w:sz="0" w:space="0" w:color="auto"/>
          </w:divBdr>
        </w:div>
        <w:div w:id="570232230">
          <w:marLeft w:val="0"/>
          <w:marRight w:val="0"/>
          <w:marTop w:val="0"/>
          <w:marBottom w:val="0"/>
          <w:divBdr>
            <w:top w:val="none" w:sz="0" w:space="0" w:color="auto"/>
            <w:left w:val="none" w:sz="0" w:space="0" w:color="auto"/>
            <w:bottom w:val="none" w:sz="0" w:space="0" w:color="auto"/>
            <w:right w:val="none" w:sz="0" w:space="0" w:color="auto"/>
          </w:divBdr>
        </w:div>
        <w:div w:id="28337509">
          <w:marLeft w:val="0"/>
          <w:marRight w:val="0"/>
          <w:marTop w:val="0"/>
          <w:marBottom w:val="0"/>
          <w:divBdr>
            <w:top w:val="none" w:sz="0" w:space="0" w:color="auto"/>
            <w:left w:val="none" w:sz="0" w:space="0" w:color="auto"/>
            <w:bottom w:val="none" w:sz="0" w:space="0" w:color="auto"/>
            <w:right w:val="none" w:sz="0" w:space="0" w:color="auto"/>
          </w:divBdr>
          <w:divsChild>
            <w:div w:id="4379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7147">
      <w:bodyDiv w:val="1"/>
      <w:marLeft w:val="0"/>
      <w:marRight w:val="0"/>
      <w:marTop w:val="0"/>
      <w:marBottom w:val="0"/>
      <w:divBdr>
        <w:top w:val="none" w:sz="0" w:space="0" w:color="auto"/>
        <w:left w:val="none" w:sz="0" w:space="0" w:color="auto"/>
        <w:bottom w:val="none" w:sz="0" w:space="0" w:color="auto"/>
        <w:right w:val="none" w:sz="0" w:space="0" w:color="auto"/>
      </w:divBdr>
      <w:divsChild>
        <w:div w:id="853884624">
          <w:marLeft w:val="0"/>
          <w:marRight w:val="0"/>
          <w:marTop w:val="0"/>
          <w:marBottom w:val="0"/>
          <w:divBdr>
            <w:top w:val="none" w:sz="0" w:space="0" w:color="auto"/>
            <w:left w:val="none" w:sz="0" w:space="0" w:color="auto"/>
            <w:bottom w:val="none" w:sz="0" w:space="0" w:color="auto"/>
            <w:right w:val="none" w:sz="0" w:space="0" w:color="auto"/>
          </w:divBdr>
        </w:div>
        <w:div w:id="1464346949">
          <w:marLeft w:val="0"/>
          <w:marRight w:val="0"/>
          <w:marTop w:val="0"/>
          <w:marBottom w:val="0"/>
          <w:divBdr>
            <w:top w:val="none" w:sz="0" w:space="0" w:color="auto"/>
            <w:left w:val="none" w:sz="0" w:space="0" w:color="auto"/>
            <w:bottom w:val="none" w:sz="0" w:space="0" w:color="auto"/>
            <w:right w:val="none" w:sz="0" w:space="0" w:color="auto"/>
          </w:divBdr>
        </w:div>
        <w:div w:id="2107728633">
          <w:marLeft w:val="0"/>
          <w:marRight w:val="0"/>
          <w:marTop w:val="0"/>
          <w:marBottom w:val="0"/>
          <w:divBdr>
            <w:top w:val="none" w:sz="0" w:space="0" w:color="auto"/>
            <w:left w:val="none" w:sz="0" w:space="0" w:color="auto"/>
            <w:bottom w:val="none" w:sz="0" w:space="0" w:color="auto"/>
            <w:right w:val="none" w:sz="0" w:space="0" w:color="auto"/>
          </w:divBdr>
          <w:divsChild>
            <w:div w:id="329479600">
              <w:marLeft w:val="0"/>
              <w:marRight w:val="0"/>
              <w:marTop w:val="0"/>
              <w:marBottom w:val="0"/>
              <w:divBdr>
                <w:top w:val="none" w:sz="0" w:space="0" w:color="auto"/>
                <w:left w:val="none" w:sz="0" w:space="0" w:color="auto"/>
                <w:bottom w:val="none" w:sz="0" w:space="0" w:color="auto"/>
                <w:right w:val="none" w:sz="0" w:space="0" w:color="auto"/>
              </w:divBdr>
              <w:divsChild>
                <w:div w:id="2120565885">
                  <w:marLeft w:val="0"/>
                  <w:marRight w:val="0"/>
                  <w:marTop w:val="0"/>
                  <w:marBottom w:val="0"/>
                  <w:divBdr>
                    <w:top w:val="none" w:sz="0" w:space="0" w:color="auto"/>
                    <w:left w:val="none" w:sz="0" w:space="0" w:color="auto"/>
                    <w:bottom w:val="none" w:sz="0" w:space="0" w:color="auto"/>
                    <w:right w:val="none" w:sz="0" w:space="0" w:color="auto"/>
                  </w:divBdr>
                </w:div>
                <w:div w:id="2018993890">
                  <w:marLeft w:val="0"/>
                  <w:marRight w:val="0"/>
                  <w:marTop w:val="0"/>
                  <w:marBottom w:val="0"/>
                  <w:divBdr>
                    <w:top w:val="none" w:sz="0" w:space="0" w:color="auto"/>
                    <w:left w:val="none" w:sz="0" w:space="0" w:color="auto"/>
                    <w:bottom w:val="none" w:sz="0" w:space="0" w:color="auto"/>
                    <w:right w:val="none" w:sz="0" w:space="0" w:color="auto"/>
                  </w:divBdr>
                  <w:divsChild>
                    <w:div w:id="266432726">
                      <w:marLeft w:val="0"/>
                      <w:marRight w:val="0"/>
                      <w:marTop w:val="0"/>
                      <w:marBottom w:val="0"/>
                      <w:divBdr>
                        <w:top w:val="none" w:sz="0" w:space="0" w:color="auto"/>
                        <w:left w:val="none" w:sz="0" w:space="0" w:color="auto"/>
                        <w:bottom w:val="none" w:sz="0" w:space="0" w:color="auto"/>
                        <w:right w:val="none" w:sz="0" w:space="0" w:color="auto"/>
                      </w:divBdr>
                    </w:div>
                    <w:div w:id="2020501900">
                      <w:marLeft w:val="0"/>
                      <w:marRight w:val="0"/>
                      <w:marTop w:val="0"/>
                      <w:marBottom w:val="0"/>
                      <w:divBdr>
                        <w:top w:val="none" w:sz="0" w:space="0" w:color="auto"/>
                        <w:left w:val="none" w:sz="0" w:space="0" w:color="auto"/>
                        <w:bottom w:val="none" w:sz="0" w:space="0" w:color="auto"/>
                        <w:right w:val="none" w:sz="0" w:space="0" w:color="auto"/>
                      </w:divBdr>
                    </w:div>
                    <w:div w:id="1189566518">
                      <w:marLeft w:val="0"/>
                      <w:marRight w:val="0"/>
                      <w:marTop w:val="0"/>
                      <w:marBottom w:val="0"/>
                      <w:divBdr>
                        <w:top w:val="none" w:sz="0" w:space="0" w:color="auto"/>
                        <w:left w:val="none" w:sz="0" w:space="0" w:color="auto"/>
                        <w:bottom w:val="none" w:sz="0" w:space="0" w:color="auto"/>
                        <w:right w:val="none" w:sz="0" w:space="0" w:color="auto"/>
                      </w:divBdr>
                    </w:div>
                    <w:div w:id="935820176">
                      <w:marLeft w:val="0"/>
                      <w:marRight w:val="0"/>
                      <w:marTop w:val="0"/>
                      <w:marBottom w:val="0"/>
                      <w:divBdr>
                        <w:top w:val="none" w:sz="0" w:space="0" w:color="auto"/>
                        <w:left w:val="none" w:sz="0" w:space="0" w:color="auto"/>
                        <w:bottom w:val="none" w:sz="0" w:space="0" w:color="auto"/>
                        <w:right w:val="none" w:sz="0" w:space="0" w:color="auto"/>
                      </w:divBdr>
                    </w:div>
                    <w:div w:id="2102989282">
                      <w:marLeft w:val="0"/>
                      <w:marRight w:val="0"/>
                      <w:marTop w:val="0"/>
                      <w:marBottom w:val="0"/>
                      <w:divBdr>
                        <w:top w:val="none" w:sz="0" w:space="0" w:color="auto"/>
                        <w:left w:val="none" w:sz="0" w:space="0" w:color="auto"/>
                        <w:bottom w:val="none" w:sz="0" w:space="0" w:color="auto"/>
                        <w:right w:val="none" w:sz="0" w:space="0" w:color="auto"/>
                      </w:divBdr>
                    </w:div>
                    <w:div w:id="492915867">
                      <w:marLeft w:val="0"/>
                      <w:marRight w:val="0"/>
                      <w:marTop w:val="0"/>
                      <w:marBottom w:val="0"/>
                      <w:divBdr>
                        <w:top w:val="none" w:sz="0" w:space="0" w:color="auto"/>
                        <w:left w:val="none" w:sz="0" w:space="0" w:color="auto"/>
                        <w:bottom w:val="none" w:sz="0" w:space="0" w:color="auto"/>
                        <w:right w:val="none" w:sz="0" w:space="0" w:color="auto"/>
                      </w:divBdr>
                    </w:div>
                    <w:div w:id="1927181437">
                      <w:marLeft w:val="0"/>
                      <w:marRight w:val="0"/>
                      <w:marTop w:val="0"/>
                      <w:marBottom w:val="0"/>
                      <w:divBdr>
                        <w:top w:val="none" w:sz="0" w:space="0" w:color="auto"/>
                        <w:left w:val="none" w:sz="0" w:space="0" w:color="auto"/>
                        <w:bottom w:val="none" w:sz="0" w:space="0" w:color="auto"/>
                        <w:right w:val="none" w:sz="0" w:space="0" w:color="auto"/>
                      </w:divBdr>
                    </w:div>
                    <w:div w:id="198905409">
                      <w:marLeft w:val="0"/>
                      <w:marRight w:val="0"/>
                      <w:marTop w:val="0"/>
                      <w:marBottom w:val="0"/>
                      <w:divBdr>
                        <w:top w:val="none" w:sz="0" w:space="0" w:color="auto"/>
                        <w:left w:val="none" w:sz="0" w:space="0" w:color="auto"/>
                        <w:bottom w:val="none" w:sz="0" w:space="0" w:color="auto"/>
                        <w:right w:val="none" w:sz="0" w:space="0" w:color="auto"/>
                      </w:divBdr>
                    </w:div>
                    <w:div w:id="1985427109">
                      <w:marLeft w:val="0"/>
                      <w:marRight w:val="0"/>
                      <w:marTop w:val="0"/>
                      <w:marBottom w:val="0"/>
                      <w:divBdr>
                        <w:top w:val="none" w:sz="0" w:space="0" w:color="auto"/>
                        <w:left w:val="none" w:sz="0" w:space="0" w:color="auto"/>
                        <w:bottom w:val="none" w:sz="0" w:space="0" w:color="auto"/>
                        <w:right w:val="none" w:sz="0" w:space="0" w:color="auto"/>
                      </w:divBdr>
                      <w:divsChild>
                        <w:div w:id="1401053220">
                          <w:marLeft w:val="0"/>
                          <w:marRight w:val="0"/>
                          <w:marTop w:val="0"/>
                          <w:marBottom w:val="0"/>
                          <w:divBdr>
                            <w:top w:val="none" w:sz="0" w:space="0" w:color="auto"/>
                            <w:left w:val="none" w:sz="0" w:space="0" w:color="auto"/>
                            <w:bottom w:val="none" w:sz="0" w:space="0" w:color="auto"/>
                            <w:right w:val="none" w:sz="0" w:space="0" w:color="auto"/>
                          </w:divBdr>
                          <w:divsChild>
                            <w:div w:id="1790273288">
                              <w:marLeft w:val="0"/>
                              <w:marRight w:val="0"/>
                              <w:marTop w:val="0"/>
                              <w:marBottom w:val="0"/>
                              <w:divBdr>
                                <w:top w:val="none" w:sz="0" w:space="0" w:color="auto"/>
                                <w:left w:val="none" w:sz="0" w:space="0" w:color="auto"/>
                                <w:bottom w:val="none" w:sz="0" w:space="0" w:color="auto"/>
                                <w:right w:val="none" w:sz="0" w:space="0" w:color="auto"/>
                              </w:divBdr>
                              <w:divsChild>
                                <w:div w:id="791899363">
                                  <w:marLeft w:val="0"/>
                                  <w:marRight w:val="0"/>
                                  <w:marTop w:val="0"/>
                                  <w:marBottom w:val="0"/>
                                  <w:divBdr>
                                    <w:top w:val="none" w:sz="0" w:space="0" w:color="auto"/>
                                    <w:left w:val="none" w:sz="0" w:space="0" w:color="auto"/>
                                    <w:bottom w:val="none" w:sz="0" w:space="0" w:color="auto"/>
                                    <w:right w:val="none" w:sz="0" w:space="0" w:color="auto"/>
                                  </w:divBdr>
                                  <w:divsChild>
                                    <w:div w:id="109133281">
                                      <w:marLeft w:val="0"/>
                                      <w:marRight w:val="0"/>
                                      <w:marTop w:val="0"/>
                                      <w:marBottom w:val="0"/>
                                      <w:divBdr>
                                        <w:top w:val="none" w:sz="0" w:space="0" w:color="auto"/>
                                        <w:left w:val="none" w:sz="0" w:space="0" w:color="auto"/>
                                        <w:bottom w:val="none" w:sz="0" w:space="0" w:color="auto"/>
                                        <w:right w:val="none" w:sz="0" w:space="0" w:color="auto"/>
                                      </w:divBdr>
                                      <w:divsChild>
                                        <w:div w:id="1661810171">
                                          <w:marLeft w:val="0"/>
                                          <w:marRight w:val="0"/>
                                          <w:marTop w:val="0"/>
                                          <w:marBottom w:val="0"/>
                                          <w:divBdr>
                                            <w:top w:val="none" w:sz="0" w:space="0" w:color="auto"/>
                                            <w:left w:val="none" w:sz="0" w:space="0" w:color="auto"/>
                                            <w:bottom w:val="none" w:sz="0" w:space="0" w:color="auto"/>
                                            <w:right w:val="none" w:sz="0" w:space="0" w:color="auto"/>
                                          </w:divBdr>
                                        </w:div>
                                        <w:div w:id="149099228">
                                          <w:marLeft w:val="0"/>
                                          <w:marRight w:val="0"/>
                                          <w:marTop w:val="0"/>
                                          <w:marBottom w:val="0"/>
                                          <w:divBdr>
                                            <w:top w:val="none" w:sz="0" w:space="0" w:color="auto"/>
                                            <w:left w:val="none" w:sz="0" w:space="0" w:color="auto"/>
                                            <w:bottom w:val="none" w:sz="0" w:space="0" w:color="auto"/>
                                            <w:right w:val="none" w:sz="0" w:space="0" w:color="auto"/>
                                          </w:divBdr>
                                        </w:div>
                                      </w:divsChild>
                                    </w:div>
                                    <w:div w:id="74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848110">
          <w:marLeft w:val="0"/>
          <w:marRight w:val="0"/>
          <w:marTop w:val="0"/>
          <w:marBottom w:val="0"/>
          <w:divBdr>
            <w:top w:val="none" w:sz="0" w:space="0" w:color="auto"/>
            <w:left w:val="none" w:sz="0" w:space="0" w:color="auto"/>
            <w:bottom w:val="none" w:sz="0" w:space="0" w:color="auto"/>
            <w:right w:val="none" w:sz="0" w:space="0" w:color="auto"/>
          </w:divBdr>
          <w:divsChild>
            <w:div w:id="914510177">
              <w:marLeft w:val="0"/>
              <w:marRight w:val="0"/>
              <w:marTop w:val="0"/>
              <w:marBottom w:val="0"/>
              <w:divBdr>
                <w:top w:val="none" w:sz="0" w:space="0" w:color="auto"/>
                <w:left w:val="none" w:sz="0" w:space="0" w:color="auto"/>
                <w:bottom w:val="none" w:sz="0" w:space="0" w:color="auto"/>
                <w:right w:val="none" w:sz="0" w:space="0" w:color="auto"/>
              </w:divBdr>
              <w:divsChild>
                <w:div w:id="112289016">
                  <w:marLeft w:val="0"/>
                  <w:marRight w:val="0"/>
                  <w:marTop w:val="0"/>
                  <w:marBottom w:val="0"/>
                  <w:divBdr>
                    <w:top w:val="none" w:sz="0" w:space="0" w:color="auto"/>
                    <w:left w:val="none" w:sz="0" w:space="0" w:color="auto"/>
                    <w:bottom w:val="none" w:sz="0" w:space="0" w:color="auto"/>
                    <w:right w:val="none" w:sz="0" w:space="0" w:color="auto"/>
                  </w:divBdr>
                  <w:divsChild>
                    <w:div w:id="1960255307">
                      <w:marLeft w:val="0"/>
                      <w:marRight w:val="0"/>
                      <w:marTop w:val="0"/>
                      <w:marBottom w:val="0"/>
                      <w:divBdr>
                        <w:top w:val="none" w:sz="0" w:space="0" w:color="auto"/>
                        <w:left w:val="none" w:sz="0" w:space="0" w:color="auto"/>
                        <w:bottom w:val="none" w:sz="0" w:space="0" w:color="auto"/>
                        <w:right w:val="none" w:sz="0" w:space="0" w:color="auto"/>
                      </w:divBdr>
                      <w:divsChild>
                        <w:div w:id="1816144852">
                          <w:marLeft w:val="0"/>
                          <w:marRight w:val="0"/>
                          <w:marTop w:val="0"/>
                          <w:marBottom w:val="0"/>
                          <w:divBdr>
                            <w:top w:val="none" w:sz="0" w:space="0" w:color="auto"/>
                            <w:left w:val="none" w:sz="0" w:space="0" w:color="auto"/>
                            <w:bottom w:val="none" w:sz="0" w:space="0" w:color="auto"/>
                            <w:right w:val="none" w:sz="0" w:space="0" w:color="auto"/>
                          </w:divBdr>
                          <w:divsChild>
                            <w:div w:id="5017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8212">
              <w:marLeft w:val="0"/>
              <w:marRight w:val="0"/>
              <w:marTop w:val="0"/>
              <w:marBottom w:val="0"/>
              <w:divBdr>
                <w:top w:val="none" w:sz="0" w:space="0" w:color="auto"/>
                <w:left w:val="none" w:sz="0" w:space="0" w:color="auto"/>
                <w:bottom w:val="none" w:sz="0" w:space="0" w:color="auto"/>
                <w:right w:val="none" w:sz="0" w:space="0" w:color="auto"/>
              </w:divBdr>
            </w:div>
            <w:div w:id="2034767592">
              <w:marLeft w:val="0"/>
              <w:marRight w:val="0"/>
              <w:marTop w:val="0"/>
              <w:marBottom w:val="0"/>
              <w:divBdr>
                <w:top w:val="none" w:sz="0" w:space="0" w:color="auto"/>
                <w:left w:val="none" w:sz="0" w:space="0" w:color="auto"/>
                <w:bottom w:val="none" w:sz="0" w:space="0" w:color="auto"/>
                <w:right w:val="none" w:sz="0" w:space="0" w:color="auto"/>
              </w:divBdr>
            </w:div>
            <w:div w:id="1508323463">
              <w:marLeft w:val="0"/>
              <w:marRight w:val="0"/>
              <w:marTop w:val="0"/>
              <w:marBottom w:val="0"/>
              <w:divBdr>
                <w:top w:val="none" w:sz="0" w:space="0" w:color="auto"/>
                <w:left w:val="none" w:sz="0" w:space="0" w:color="auto"/>
                <w:bottom w:val="none" w:sz="0" w:space="0" w:color="auto"/>
                <w:right w:val="none" w:sz="0" w:space="0" w:color="auto"/>
              </w:divBdr>
            </w:div>
            <w:div w:id="1164318513">
              <w:marLeft w:val="0"/>
              <w:marRight w:val="0"/>
              <w:marTop w:val="0"/>
              <w:marBottom w:val="0"/>
              <w:divBdr>
                <w:top w:val="none" w:sz="0" w:space="0" w:color="auto"/>
                <w:left w:val="none" w:sz="0" w:space="0" w:color="auto"/>
                <w:bottom w:val="none" w:sz="0" w:space="0" w:color="auto"/>
                <w:right w:val="none" w:sz="0" w:space="0" w:color="auto"/>
              </w:divBdr>
            </w:div>
            <w:div w:id="1020667782">
              <w:marLeft w:val="0"/>
              <w:marRight w:val="0"/>
              <w:marTop w:val="0"/>
              <w:marBottom w:val="0"/>
              <w:divBdr>
                <w:top w:val="none" w:sz="0" w:space="0" w:color="auto"/>
                <w:left w:val="none" w:sz="0" w:space="0" w:color="auto"/>
                <w:bottom w:val="none" w:sz="0" w:space="0" w:color="auto"/>
                <w:right w:val="none" w:sz="0" w:space="0" w:color="auto"/>
              </w:divBdr>
            </w:div>
            <w:div w:id="1487433727">
              <w:marLeft w:val="0"/>
              <w:marRight w:val="0"/>
              <w:marTop w:val="0"/>
              <w:marBottom w:val="0"/>
              <w:divBdr>
                <w:top w:val="none" w:sz="0" w:space="0" w:color="auto"/>
                <w:left w:val="none" w:sz="0" w:space="0" w:color="auto"/>
                <w:bottom w:val="none" w:sz="0" w:space="0" w:color="auto"/>
                <w:right w:val="none" w:sz="0" w:space="0" w:color="auto"/>
              </w:divBdr>
            </w:div>
          </w:divsChild>
        </w:div>
        <w:div w:id="769281663">
          <w:marLeft w:val="0"/>
          <w:marRight w:val="0"/>
          <w:marTop w:val="0"/>
          <w:marBottom w:val="0"/>
          <w:divBdr>
            <w:top w:val="none" w:sz="0" w:space="0" w:color="auto"/>
            <w:left w:val="none" w:sz="0" w:space="0" w:color="auto"/>
            <w:bottom w:val="none" w:sz="0" w:space="0" w:color="auto"/>
            <w:right w:val="none" w:sz="0" w:space="0" w:color="auto"/>
          </w:divBdr>
        </w:div>
      </w:divsChild>
    </w:div>
    <w:div w:id="155612536">
      <w:bodyDiv w:val="1"/>
      <w:marLeft w:val="0"/>
      <w:marRight w:val="0"/>
      <w:marTop w:val="0"/>
      <w:marBottom w:val="0"/>
      <w:divBdr>
        <w:top w:val="none" w:sz="0" w:space="0" w:color="auto"/>
        <w:left w:val="none" w:sz="0" w:space="0" w:color="auto"/>
        <w:bottom w:val="none" w:sz="0" w:space="0" w:color="auto"/>
        <w:right w:val="none" w:sz="0" w:space="0" w:color="auto"/>
      </w:divBdr>
      <w:divsChild>
        <w:div w:id="1858500580">
          <w:marLeft w:val="0"/>
          <w:marRight w:val="0"/>
          <w:marTop w:val="0"/>
          <w:marBottom w:val="0"/>
          <w:divBdr>
            <w:top w:val="none" w:sz="0" w:space="0" w:color="auto"/>
            <w:left w:val="none" w:sz="0" w:space="0" w:color="auto"/>
            <w:bottom w:val="none" w:sz="0" w:space="0" w:color="auto"/>
            <w:right w:val="none" w:sz="0" w:space="0" w:color="auto"/>
          </w:divBdr>
          <w:divsChild>
            <w:div w:id="13497171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88035277">
                  <w:marLeft w:val="0"/>
                  <w:marRight w:val="0"/>
                  <w:marTop w:val="0"/>
                  <w:marBottom w:val="0"/>
                  <w:divBdr>
                    <w:top w:val="none" w:sz="0" w:space="0" w:color="auto"/>
                    <w:left w:val="none" w:sz="0" w:space="0" w:color="auto"/>
                    <w:bottom w:val="none" w:sz="0" w:space="0" w:color="auto"/>
                    <w:right w:val="none" w:sz="0" w:space="0" w:color="auto"/>
                  </w:divBdr>
                  <w:divsChild>
                    <w:div w:id="417212817">
                      <w:marLeft w:val="0"/>
                      <w:marRight w:val="0"/>
                      <w:marTop w:val="0"/>
                      <w:marBottom w:val="0"/>
                      <w:divBdr>
                        <w:top w:val="none" w:sz="0" w:space="0" w:color="auto"/>
                        <w:left w:val="none" w:sz="0" w:space="0" w:color="auto"/>
                        <w:bottom w:val="none" w:sz="0" w:space="0" w:color="auto"/>
                        <w:right w:val="none" w:sz="0" w:space="0" w:color="auto"/>
                      </w:divBdr>
                      <w:divsChild>
                        <w:div w:id="886650821">
                          <w:marLeft w:val="0"/>
                          <w:marRight w:val="0"/>
                          <w:marTop w:val="0"/>
                          <w:marBottom w:val="0"/>
                          <w:divBdr>
                            <w:top w:val="none" w:sz="0" w:space="0" w:color="auto"/>
                            <w:left w:val="none" w:sz="0" w:space="0" w:color="auto"/>
                            <w:bottom w:val="none" w:sz="0" w:space="0" w:color="auto"/>
                            <w:right w:val="none" w:sz="0" w:space="0" w:color="auto"/>
                          </w:divBdr>
                          <w:divsChild>
                            <w:div w:id="192368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08993">
                                  <w:marLeft w:val="0"/>
                                  <w:marRight w:val="0"/>
                                  <w:marTop w:val="0"/>
                                  <w:marBottom w:val="0"/>
                                  <w:divBdr>
                                    <w:top w:val="none" w:sz="0" w:space="0" w:color="auto"/>
                                    <w:left w:val="none" w:sz="0" w:space="0" w:color="auto"/>
                                    <w:bottom w:val="none" w:sz="0" w:space="0" w:color="auto"/>
                                    <w:right w:val="none" w:sz="0" w:space="0" w:color="auto"/>
                                  </w:divBdr>
                                  <w:divsChild>
                                    <w:div w:id="1186989552">
                                      <w:marLeft w:val="0"/>
                                      <w:marRight w:val="0"/>
                                      <w:marTop w:val="0"/>
                                      <w:marBottom w:val="0"/>
                                      <w:divBdr>
                                        <w:top w:val="none" w:sz="0" w:space="0" w:color="auto"/>
                                        <w:left w:val="none" w:sz="0" w:space="0" w:color="auto"/>
                                        <w:bottom w:val="none" w:sz="0" w:space="0" w:color="auto"/>
                                        <w:right w:val="none" w:sz="0" w:space="0" w:color="auto"/>
                                      </w:divBdr>
                                      <w:divsChild>
                                        <w:div w:id="628390952">
                                          <w:marLeft w:val="0"/>
                                          <w:marRight w:val="0"/>
                                          <w:marTop w:val="0"/>
                                          <w:marBottom w:val="0"/>
                                          <w:divBdr>
                                            <w:top w:val="none" w:sz="0" w:space="0" w:color="auto"/>
                                            <w:left w:val="none" w:sz="0" w:space="0" w:color="auto"/>
                                            <w:bottom w:val="none" w:sz="0" w:space="0" w:color="auto"/>
                                            <w:right w:val="none" w:sz="0" w:space="0" w:color="auto"/>
                                          </w:divBdr>
                                          <w:divsChild>
                                            <w:div w:id="175074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4194999">
                                                  <w:marLeft w:val="0"/>
                                                  <w:marRight w:val="0"/>
                                                  <w:marTop w:val="0"/>
                                                  <w:marBottom w:val="0"/>
                                                  <w:divBdr>
                                                    <w:top w:val="none" w:sz="0" w:space="0" w:color="auto"/>
                                                    <w:left w:val="none" w:sz="0" w:space="0" w:color="auto"/>
                                                    <w:bottom w:val="none" w:sz="0" w:space="0" w:color="auto"/>
                                                    <w:right w:val="none" w:sz="0" w:space="0" w:color="auto"/>
                                                  </w:divBdr>
                                                  <w:divsChild>
                                                    <w:div w:id="480660394">
                                                      <w:marLeft w:val="0"/>
                                                      <w:marRight w:val="0"/>
                                                      <w:marTop w:val="0"/>
                                                      <w:marBottom w:val="0"/>
                                                      <w:divBdr>
                                                        <w:top w:val="none" w:sz="0" w:space="0" w:color="auto"/>
                                                        <w:left w:val="none" w:sz="0" w:space="0" w:color="auto"/>
                                                        <w:bottom w:val="none" w:sz="0" w:space="0" w:color="auto"/>
                                                        <w:right w:val="none" w:sz="0" w:space="0" w:color="auto"/>
                                                      </w:divBdr>
                                                      <w:divsChild>
                                                        <w:div w:id="1840535322">
                                                          <w:marLeft w:val="0"/>
                                                          <w:marRight w:val="0"/>
                                                          <w:marTop w:val="0"/>
                                                          <w:marBottom w:val="0"/>
                                                          <w:divBdr>
                                                            <w:top w:val="none" w:sz="0" w:space="0" w:color="auto"/>
                                                            <w:left w:val="none" w:sz="0" w:space="0" w:color="auto"/>
                                                            <w:bottom w:val="none" w:sz="0" w:space="0" w:color="auto"/>
                                                            <w:right w:val="none" w:sz="0" w:space="0" w:color="auto"/>
                                                          </w:divBdr>
                                                          <w:divsChild>
                                                            <w:div w:id="206643650">
                                                              <w:marLeft w:val="0"/>
                                                              <w:marRight w:val="0"/>
                                                              <w:marTop w:val="0"/>
                                                              <w:marBottom w:val="0"/>
                                                              <w:divBdr>
                                                                <w:top w:val="none" w:sz="0" w:space="0" w:color="auto"/>
                                                                <w:left w:val="none" w:sz="0" w:space="0" w:color="auto"/>
                                                                <w:bottom w:val="none" w:sz="0" w:space="0" w:color="auto"/>
                                                                <w:right w:val="none" w:sz="0" w:space="0" w:color="auto"/>
                                                              </w:divBdr>
                                                            </w:div>
                                                            <w:div w:id="96562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184895">
                                                                  <w:marLeft w:val="0"/>
                                                                  <w:marRight w:val="0"/>
                                                                  <w:marTop w:val="0"/>
                                                                  <w:marBottom w:val="0"/>
                                                                  <w:divBdr>
                                                                    <w:top w:val="none" w:sz="0" w:space="0" w:color="auto"/>
                                                                    <w:left w:val="none" w:sz="0" w:space="0" w:color="auto"/>
                                                                    <w:bottom w:val="none" w:sz="0" w:space="0" w:color="auto"/>
                                                                    <w:right w:val="none" w:sz="0" w:space="0" w:color="auto"/>
                                                                  </w:divBdr>
                                                                  <w:divsChild>
                                                                    <w:div w:id="7677915">
                                                                      <w:marLeft w:val="0"/>
                                                                      <w:marRight w:val="0"/>
                                                                      <w:marTop w:val="0"/>
                                                                      <w:marBottom w:val="0"/>
                                                                      <w:divBdr>
                                                                        <w:top w:val="none" w:sz="0" w:space="0" w:color="auto"/>
                                                                        <w:left w:val="none" w:sz="0" w:space="0" w:color="auto"/>
                                                                        <w:bottom w:val="none" w:sz="0" w:space="0" w:color="auto"/>
                                                                        <w:right w:val="none" w:sz="0" w:space="0" w:color="auto"/>
                                                                      </w:divBdr>
                                                                      <w:divsChild>
                                                                        <w:div w:id="1280377247">
                                                                          <w:marLeft w:val="0"/>
                                                                          <w:marRight w:val="0"/>
                                                                          <w:marTop w:val="0"/>
                                                                          <w:marBottom w:val="0"/>
                                                                          <w:divBdr>
                                                                            <w:top w:val="none" w:sz="0" w:space="0" w:color="auto"/>
                                                                            <w:left w:val="none" w:sz="0" w:space="0" w:color="auto"/>
                                                                            <w:bottom w:val="none" w:sz="0" w:space="0" w:color="auto"/>
                                                                            <w:right w:val="none" w:sz="0" w:space="0" w:color="auto"/>
                                                                          </w:divBdr>
                                                                          <w:divsChild>
                                                                            <w:div w:id="1299723648">
                                                                              <w:marLeft w:val="0"/>
                                                                              <w:marRight w:val="0"/>
                                                                              <w:marTop w:val="0"/>
                                                                              <w:marBottom w:val="0"/>
                                                                              <w:divBdr>
                                                                                <w:top w:val="none" w:sz="0" w:space="0" w:color="auto"/>
                                                                                <w:left w:val="none" w:sz="0" w:space="0" w:color="auto"/>
                                                                                <w:bottom w:val="none" w:sz="0" w:space="0" w:color="auto"/>
                                                                                <w:right w:val="none" w:sz="0" w:space="0" w:color="auto"/>
                                                                              </w:divBdr>
                                                                              <w:divsChild>
                                                                                <w:div w:id="178816282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02036152">
                                                                                      <w:marLeft w:val="0"/>
                                                                                      <w:marRight w:val="0"/>
                                                                                      <w:marTop w:val="0"/>
                                                                                      <w:marBottom w:val="0"/>
                                                                                      <w:divBdr>
                                                                                        <w:top w:val="none" w:sz="0" w:space="0" w:color="auto"/>
                                                                                        <w:left w:val="none" w:sz="0" w:space="0" w:color="auto"/>
                                                                                        <w:bottom w:val="none" w:sz="0" w:space="0" w:color="auto"/>
                                                                                        <w:right w:val="none" w:sz="0" w:space="0" w:color="auto"/>
                                                                                      </w:divBdr>
                                                                                    </w:div>
                                                                                    <w:div w:id="13843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1600">
                                                                              <w:marLeft w:val="0"/>
                                                                              <w:marRight w:val="0"/>
                                                                              <w:marTop w:val="0"/>
                                                                              <w:marBottom w:val="0"/>
                                                                              <w:divBdr>
                                                                                <w:top w:val="none" w:sz="0" w:space="0" w:color="auto"/>
                                                                                <w:left w:val="none" w:sz="0" w:space="0" w:color="auto"/>
                                                                                <w:bottom w:val="none" w:sz="0" w:space="0" w:color="auto"/>
                                                                                <w:right w:val="none" w:sz="0" w:space="0" w:color="auto"/>
                                                                              </w:divBdr>
                                                                            </w:div>
                                                                            <w:div w:id="1682899404">
                                                                              <w:marLeft w:val="0"/>
                                                                              <w:marRight w:val="0"/>
                                                                              <w:marTop w:val="0"/>
                                                                              <w:marBottom w:val="0"/>
                                                                              <w:divBdr>
                                                                                <w:top w:val="none" w:sz="0" w:space="0" w:color="auto"/>
                                                                                <w:left w:val="none" w:sz="0" w:space="0" w:color="auto"/>
                                                                                <w:bottom w:val="none" w:sz="0" w:space="0" w:color="auto"/>
                                                                                <w:right w:val="none" w:sz="0" w:space="0" w:color="auto"/>
                                                                              </w:divBdr>
                                                                            </w:div>
                                                                            <w:div w:id="1732996051">
                                                                              <w:marLeft w:val="0"/>
                                                                              <w:marRight w:val="0"/>
                                                                              <w:marTop w:val="0"/>
                                                                              <w:marBottom w:val="0"/>
                                                                              <w:divBdr>
                                                                                <w:top w:val="none" w:sz="0" w:space="0" w:color="auto"/>
                                                                                <w:left w:val="none" w:sz="0" w:space="0" w:color="auto"/>
                                                                                <w:bottom w:val="none" w:sz="0" w:space="0" w:color="auto"/>
                                                                                <w:right w:val="none" w:sz="0" w:space="0" w:color="auto"/>
                                                                              </w:divBdr>
                                                                            </w:div>
                                                                            <w:div w:id="429668957">
                                                                              <w:marLeft w:val="0"/>
                                                                              <w:marRight w:val="0"/>
                                                                              <w:marTop w:val="0"/>
                                                                              <w:marBottom w:val="0"/>
                                                                              <w:divBdr>
                                                                                <w:top w:val="none" w:sz="0" w:space="0" w:color="auto"/>
                                                                                <w:left w:val="none" w:sz="0" w:space="0" w:color="auto"/>
                                                                                <w:bottom w:val="none" w:sz="0" w:space="0" w:color="auto"/>
                                                                                <w:right w:val="none" w:sz="0" w:space="0" w:color="auto"/>
                                                                              </w:divBdr>
                                                                            </w:div>
                                                                            <w:div w:id="280112326">
                                                                              <w:marLeft w:val="0"/>
                                                                              <w:marRight w:val="0"/>
                                                                              <w:marTop w:val="0"/>
                                                                              <w:marBottom w:val="0"/>
                                                                              <w:divBdr>
                                                                                <w:top w:val="none" w:sz="0" w:space="0" w:color="auto"/>
                                                                                <w:left w:val="none" w:sz="0" w:space="0" w:color="auto"/>
                                                                                <w:bottom w:val="none" w:sz="0" w:space="0" w:color="auto"/>
                                                                                <w:right w:val="none" w:sz="0" w:space="0" w:color="auto"/>
                                                                              </w:divBdr>
                                                                            </w:div>
                                                                            <w:div w:id="1242057471">
                                                                              <w:marLeft w:val="0"/>
                                                                              <w:marRight w:val="0"/>
                                                                              <w:marTop w:val="0"/>
                                                                              <w:marBottom w:val="0"/>
                                                                              <w:divBdr>
                                                                                <w:top w:val="none" w:sz="0" w:space="0" w:color="auto"/>
                                                                                <w:left w:val="none" w:sz="0" w:space="0" w:color="auto"/>
                                                                                <w:bottom w:val="none" w:sz="0" w:space="0" w:color="auto"/>
                                                                                <w:right w:val="none" w:sz="0" w:space="0" w:color="auto"/>
                                                                              </w:divBdr>
                                                                            </w:div>
                                                                            <w:div w:id="770509972">
                                                                              <w:marLeft w:val="0"/>
                                                                              <w:marRight w:val="0"/>
                                                                              <w:marTop w:val="0"/>
                                                                              <w:marBottom w:val="0"/>
                                                                              <w:divBdr>
                                                                                <w:top w:val="none" w:sz="0" w:space="0" w:color="auto"/>
                                                                                <w:left w:val="none" w:sz="0" w:space="0" w:color="auto"/>
                                                                                <w:bottom w:val="none" w:sz="0" w:space="0" w:color="auto"/>
                                                                                <w:right w:val="none" w:sz="0" w:space="0" w:color="auto"/>
                                                                              </w:divBdr>
                                                                            </w:div>
                                                                            <w:div w:id="78260624">
                                                                              <w:marLeft w:val="0"/>
                                                                              <w:marRight w:val="0"/>
                                                                              <w:marTop w:val="0"/>
                                                                              <w:marBottom w:val="0"/>
                                                                              <w:divBdr>
                                                                                <w:top w:val="none" w:sz="0" w:space="0" w:color="auto"/>
                                                                                <w:left w:val="none" w:sz="0" w:space="0" w:color="auto"/>
                                                                                <w:bottom w:val="none" w:sz="0" w:space="0" w:color="auto"/>
                                                                                <w:right w:val="none" w:sz="0" w:space="0" w:color="auto"/>
                                                                              </w:divBdr>
                                                                            </w:div>
                                                                            <w:div w:id="458568585">
                                                                              <w:marLeft w:val="0"/>
                                                                              <w:marRight w:val="0"/>
                                                                              <w:marTop w:val="0"/>
                                                                              <w:marBottom w:val="0"/>
                                                                              <w:divBdr>
                                                                                <w:top w:val="none" w:sz="0" w:space="0" w:color="auto"/>
                                                                                <w:left w:val="none" w:sz="0" w:space="0" w:color="auto"/>
                                                                                <w:bottom w:val="none" w:sz="0" w:space="0" w:color="auto"/>
                                                                                <w:right w:val="none" w:sz="0" w:space="0" w:color="auto"/>
                                                                              </w:divBdr>
                                                                            </w:div>
                                                                            <w:div w:id="698436132">
                                                                              <w:marLeft w:val="0"/>
                                                                              <w:marRight w:val="0"/>
                                                                              <w:marTop w:val="0"/>
                                                                              <w:marBottom w:val="0"/>
                                                                              <w:divBdr>
                                                                                <w:top w:val="none" w:sz="0" w:space="0" w:color="auto"/>
                                                                                <w:left w:val="none" w:sz="0" w:space="0" w:color="auto"/>
                                                                                <w:bottom w:val="none" w:sz="0" w:space="0" w:color="auto"/>
                                                                                <w:right w:val="none" w:sz="0" w:space="0" w:color="auto"/>
                                                                              </w:divBdr>
                                                                            </w:div>
                                                                            <w:div w:id="1768502079">
                                                                              <w:marLeft w:val="0"/>
                                                                              <w:marRight w:val="0"/>
                                                                              <w:marTop w:val="0"/>
                                                                              <w:marBottom w:val="0"/>
                                                                              <w:divBdr>
                                                                                <w:top w:val="none" w:sz="0" w:space="0" w:color="auto"/>
                                                                                <w:left w:val="none" w:sz="0" w:space="0" w:color="auto"/>
                                                                                <w:bottom w:val="none" w:sz="0" w:space="0" w:color="auto"/>
                                                                                <w:right w:val="none" w:sz="0" w:space="0" w:color="auto"/>
                                                                              </w:divBdr>
                                                                            </w:div>
                                                                            <w:div w:id="2147121287">
                                                                              <w:marLeft w:val="0"/>
                                                                              <w:marRight w:val="0"/>
                                                                              <w:marTop w:val="0"/>
                                                                              <w:marBottom w:val="0"/>
                                                                              <w:divBdr>
                                                                                <w:top w:val="none" w:sz="0" w:space="0" w:color="auto"/>
                                                                                <w:left w:val="none" w:sz="0" w:space="0" w:color="auto"/>
                                                                                <w:bottom w:val="none" w:sz="0" w:space="0" w:color="auto"/>
                                                                                <w:right w:val="none" w:sz="0" w:space="0" w:color="auto"/>
                                                                              </w:divBdr>
                                                                            </w:div>
                                                                            <w:div w:id="294987477">
                                                                              <w:marLeft w:val="0"/>
                                                                              <w:marRight w:val="0"/>
                                                                              <w:marTop w:val="0"/>
                                                                              <w:marBottom w:val="0"/>
                                                                              <w:divBdr>
                                                                                <w:top w:val="none" w:sz="0" w:space="0" w:color="auto"/>
                                                                                <w:left w:val="none" w:sz="0" w:space="0" w:color="auto"/>
                                                                                <w:bottom w:val="none" w:sz="0" w:space="0" w:color="auto"/>
                                                                                <w:right w:val="none" w:sz="0" w:space="0" w:color="auto"/>
                                                                              </w:divBdr>
                                                                            </w:div>
                                                                            <w:div w:id="1073089320">
                                                                              <w:marLeft w:val="0"/>
                                                                              <w:marRight w:val="0"/>
                                                                              <w:marTop w:val="0"/>
                                                                              <w:marBottom w:val="0"/>
                                                                              <w:divBdr>
                                                                                <w:top w:val="none" w:sz="0" w:space="0" w:color="auto"/>
                                                                                <w:left w:val="none" w:sz="0" w:space="0" w:color="auto"/>
                                                                                <w:bottom w:val="none" w:sz="0" w:space="0" w:color="auto"/>
                                                                                <w:right w:val="none" w:sz="0" w:space="0" w:color="auto"/>
                                                                              </w:divBdr>
                                                                            </w:div>
                                                                            <w:div w:id="287247456">
                                                                              <w:marLeft w:val="0"/>
                                                                              <w:marRight w:val="0"/>
                                                                              <w:marTop w:val="0"/>
                                                                              <w:marBottom w:val="0"/>
                                                                              <w:divBdr>
                                                                                <w:top w:val="none" w:sz="0" w:space="0" w:color="auto"/>
                                                                                <w:left w:val="none" w:sz="0" w:space="0" w:color="auto"/>
                                                                                <w:bottom w:val="none" w:sz="0" w:space="0" w:color="auto"/>
                                                                                <w:right w:val="none" w:sz="0" w:space="0" w:color="auto"/>
                                                                              </w:divBdr>
                                                                            </w:div>
                                                                            <w:div w:id="1342272932">
                                                                              <w:marLeft w:val="0"/>
                                                                              <w:marRight w:val="0"/>
                                                                              <w:marTop w:val="0"/>
                                                                              <w:marBottom w:val="0"/>
                                                                              <w:divBdr>
                                                                                <w:top w:val="none" w:sz="0" w:space="0" w:color="auto"/>
                                                                                <w:left w:val="none" w:sz="0" w:space="0" w:color="auto"/>
                                                                                <w:bottom w:val="none" w:sz="0" w:space="0" w:color="auto"/>
                                                                                <w:right w:val="none" w:sz="0" w:space="0" w:color="auto"/>
                                                                              </w:divBdr>
                                                                            </w:div>
                                                                            <w:div w:id="1397319177">
                                                                              <w:marLeft w:val="0"/>
                                                                              <w:marRight w:val="0"/>
                                                                              <w:marTop w:val="0"/>
                                                                              <w:marBottom w:val="0"/>
                                                                              <w:divBdr>
                                                                                <w:top w:val="none" w:sz="0" w:space="0" w:color="auto"/>
                                                                                <w:left w:val="none" w:sz="0" w:space="0" w:color="auto"/>
                                                                                <w:bottom w:val="none" w:sz="0" w:space="0" w:color="auto"/>
                                                                                <w:right w:val="none" w:sz="0" w:space="0" w:color="auto"/>
                                                                              </w:divBdr>
                                                                              <w:divsChild>
                                                                                <w:div w:id="112526782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08376921">
                                                                                      <w:marLeft w:val="0"/>
                                                                                      <w:marRight w:val="0"/>
                                                                                      <w:marTop w:val="0"/>
                                                                                      <w:marBottom w:val="0"/>
                                                                                      <w:divBdr>
                                                                                        <w:top w:val="none" w:sz="0" w:space="0" w:color="auto"/>
                                                                                        <w:left w:val="none" w:sz="0" w:space="0" w:color="auto"/>
                                                                                        <w:bottom w:val="none" w:sz="0" w:space="0" w:color="auto"/>
                                                                                        <w:right w:val="none" w:sz="0" w:space="0" w:color="auto"/>
                                                                                      </w:divBdr>
                                                                                    </w:div>
                                                                                    <w:div w:id="2361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06552">
                                                                              <w:marLeft w:val="0"/>
                                                                              <w:marRight w:val="0"/>
                                                                              <w:marTop w:val="0"/>
                                                                              <w:marBottom w:val="0"/>
                                                                              <w:divBdr>
                                                                                <w:top w:val="none" w:sz="0" w:space="0" w:color="auto"/>
                                                                                <w:left w:val="none" w:sz="0" w:space="0" w:color="auto"/>
                                                                                <w:bottom w:val="none" w:sz="0" w:space="0" w:color="auto"/>
                                                                                <w:right w:val="none" w:sz="0" w:space="0" w:color="auto"/>
                                                                              </w:divBdr>
                                                                            </w:div>
                                                                            <w:div w:id="91902583">
                                                                              <w:marLeft w:val="0"/>
                                                                              <w:marRight w:val="0"/>
                                                                              <w:marTop w:val="0"/>
                                                                              <w:marBottom w:val="0"/>
                                                                              <w:divBdr>
                                                                                <w:top w:val="none" w:sz="0" w:space="0" w:color="auto"/>
                                                                                <w:left w:val="none" w:sz="0" w:space="0" w:color="auto"/>
                                                                                <w:bottom w:val="none" w:sz="0" w:space="0" w:color="auto"/>
                                                                                <w:right w:val="none" w:sz="0" w:space="0" w:color="auto"/>
                                                                              </w:divBdr>
                                                                            </w:div>
                                                                            <w:div w:id="1063598114">
                                                                              <w:marLeft w:val="0"/>
                                                                              <w:marRight w:val="0"/>
                                                                              <w:marTop w:val="0"/>
                                                                              <w:marBottom w:val="0"/>
                                                                              <w:divBdr>
                                                                                <w:top w:val="none" w:sz="0" w:space="0" w:color="auto"/>
                                                                                <w:left w:val="none" w:sz="0" w:space="0" w:color="auto"/>
                                                                                <w:bottom w:val="none" w:sz="0" w:space="0" w:color="auto"/>
                                                                                <w:right w:val="none" w:sz="0" w:space="0" w:color="auto"/>
                                                                              </w:divBdr>
                                                                            </w:div>
                                                                            <w:div w:id="13420072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46097343">
                                                                                  <w:marLeft w:val="0"/>
                                                                                  <w:marRight w:val="0"/>
                                                                                  <w:marTop w:val="0"/>
                                                                                  <w:marBottom w:val="0"/>
                                                                                  <w:divBdr>
                                                                                    <w:top w:val="none" w:sz="0" w:space="0" w:color="auto"/>
                                                                                    <w:left w:val="none" w:sz="0" w:space="0" w:color="auto"/>
                                                                                    <w:bottom w:val="none" w:sz="0" w:space="0" w:color="auto"/>
                                                                                    <w:right w:val="none" w:sz="0" w:space="0" w:color="auto"/>
                                                                                  </w:divBdr>
                                                                                </w:div>
                                                                              </w:divsChild>
                                                                            </w:div>
                                                                            <w:div w:id="217399254">
                                                                              <w:marLeft w:val="0"/>
                                                                              <w:marRight w:val="0"/>
                                                                              <w:marTop w:val="0"/>
                                                                              <w:marBottom w:val="0"/>
                                                                              <w:divBdr>
                                                                                <w:top w:val="none" w:sz="0" w:space="0" w:color="auto"/>
                                                                                <w:left w:val="none" w:sz="0" w:space="0" w:color="auto"/>
                                                                                <w:bottom w:val="none" w:sz="0" w:space="0" w:color="auto"/>
                                                                                <w:right w:val="none" w:sz="0" w:space="0" w:color="auto"/>
                                                                              </w:divBdr>
                                                                            </w:div>
                                                                            <w:div w:id="235166779">
                                                                              <w:marLeft w:val="0"/>
                                                                              <w:marRight w:val="0"/>
                                                                              <w:marTop w:val="0"/>
                                                                              <w:marBottom w:val="0"/>
                                                                              <w:divBdr>
                                                                                <w:top w:val="none" w:sz="0" w:space="0" w:color="auto"/>
                                                                                <w:left w:val="none" w:sz="0" w:space="0" w:color="auto"/>
                                                                                <w:bottom w:val="none" w:sz="0" w:space="0" w:color="auto"/>
                                                                                <w:right w:val="none" w:sz="0" w:space="0" w:color="auto"/>
                                                                              </w:divBdr>
                                                                            </w:div>
                                                                            <w:div w:id="1757743254">
                                                                              <w:marLeft w:val="0"/>
                                                                              <w:marRight w:val="0"/>
                                                                              <w:marTop w:val="0"/>
                                                                              <w:marBottom w:val="0"/>
                                                                              <w:divBdr>
                                                                                <w:top w:val="none" w:sz="0" w:space="0" w:color="auto"/>
                                                                                <w:left w:val="none" w:sz="0" w:space="0" w:color="auto"/>
                                                                                <w:bottom w:val="none" w:sz="0" w:space="0" w:color="auto"/>
                                                                                <w:right w:val="none" w:sz="0" w:space="0" w:color="auto"/>
                                                                              </w:divBdr>
                                                                            </w:div>
                                                                            <w:div w:id="1786995215">
                                                                              <w:marLeft w:val="0"/>
                                                                              <w:marRight w:val="0"/>
                                                                              <w:marTop w:val="0"/>
                                                                              <w:marBottom w:val="0"/>
                                                                              <w:divBdr>
                                                                                <w:top w:val="none" w:sz="0" w:space="0" w:color="auto"/>
                                                                                <w:left w:val="none" w:sz="0" w:space="0" w:color="auto"/>
                                                                                <w:bottom w:val="none" w:sz="0" w:space="0" w:color="auto"/>
                                                                                <w:right w:val="none" w:sz="0" w:space="0" w:color="auto"/>
                                                                              </w:divBdr>
                                                                            </w:div>
                                                                            <w:div w:id="253364538">
                                                                              <w:marLeft w:val="0"/>
                                                                              <w:marRight w:val="0"/>
                                                                              <w:marTop w:val="0"/>
                                                                              <w:marBottom w:val="0"/>
                                                                              <w:divBdr>
                                                                                <w:top w:val="none" w:sz="0" w:space="0" w:color="auto"/>
                                                                                <w:left w:val="none" w:sz="0" w:space="0" w:color="auto"/>
                                                                                <w:bottom w:val="none" w:sz="0" w:space="0" w:color="auto"/>
                                                                                <w:right w:val="none" w:sz="0" w:space="0" w:color="auto"/>
                                                                              </w:divBdr>
                                                                            </w:div>
                                                                            <w:div w:id="275717617">
                                                                              <w:marLeft w:val="0"/>
                                                                              <w:marRight w:val="0"/>
                                                                              <w:marTop w:val="0"/>
                                                                              <w:marBottom w:val="0"/>
                                                                              <w:divBdr>
                                                                                <w:top w:val="none" w:sz="0" w:space="0" w:color="auto"/>
                                                                                <w:left w:val="none" w:sz="0" w:space="0" w:color="auto"/>
                                                                                <w:bottom w:val="none" w:sz="0" w:space="0" w:color="auto"/>
                                                                                <w:right w:val="none" w:sz="0" w:space="0" w:color="auto"/>
                                                                              </w:divBdr>
                                                                            </w:div>
                                                                            <w:div w:id="190128430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51059849">
                                                                                  <w:marLeft w:val="0"/>
                                                                                  <w:marRight w:val="0"/>
                                                                                  <w:marTop w:val="0"/>
                                                                                  <w:marBottom w:val="0"/>
                                                                                  <w:divBdr>
                                                                                    <w:top w:val="none" w:sz="0" w:space="0" w:color="auto"/>
                                                                                    <w:left w:val="none" w:sz="0" w:space="0" w:color="auto"/>
                                                                                    <w:bottom w:val="none" w:sz="0" w:space="0" w:color="auto"/>
                                                                                    <w:right w:val="none" w:sz="0" w:space="0" w:color="auto"/>
                                                                                  </w:divBdr>
                                                                                </w:div>
                                                                              </w:divsChild>
                                                                            </w:div>
                                                                            <w:div w:id="1913275237">
                                                                              <w:marLeft w:val="0"/>
                                                                              <w:marRight w:val="0"/>
                                                                              <w:marTop w:val="0"/>
                                                                              <w:marBottom w:val="0"/>
                                                                              <w:divBdr>
                                                                                <w:top w:val="none" w:sz="0" w:space="0" w:color="auto"/>
                                                                                <w:left w:val="none" w:sz="0" w:space="0" w:color="auto"/>
                                                                                <w:bottom w:val="none" w:sz="0" w:space="0" w:color="auto"/>
                                                                                <w:right w:val="none" w:sz="0" w:space="0" w:color="auto"/>
                                                                              </w:divBdr>
                                                                            </w:div>
                                                                            <w:div w:id="83839047">
                                                                              <w:marLeft w:val="0"/>
                                                                              <w:marRight w:val="0"/>
                                                                              <w:marTop w:val="0"/>
                                                                              <w:marBottom w:val="0"/>
                                                                              <w:divBdr>
                                                                                <w:top w:val="none" w:sz="0" w:space="0" w:color="auto"/>
                                                                                <w:left w:val="none" w:sz="0" w:space="0" w:color="auto"/>
                                                                                <w:bottom w:val="none" w:sz="0" w:space="0" w:color="auto"/>
                                                                                <w:right w:val="none" w:sz="0" w:space="0" w:color="auto"/>
                                                                              </w:divBdr>
                                                                            </w:div>
                                                                            <w:div w:id="1714765322">
                                                                              <w:marLeft w:val="0"/>
                                                                              <w:marRight w:val="0"/>
                                                                              <w:marTop w:val="0"/>
                                                                              <w:marBottom w:val="0"/>
                                                                              <w:divBdr>
                                                                                <w:top w:val="none" w:sz="0" w:space="0" w:color="auto"/>
                                                                                <w:left w:val="none" w:sz="0" w:space="0" w:color="auto"/>
                                                                                <w:bottom w:val="none" w:sz="0" w:space="0" w:color="auto"/>
                                                                                <w:right w:val="none" w:sz="0" w:space="0" w:color="auto"/>
                                                                              </w:divBdr>
                                                                            </w:div>
                                                                            <w:div w:id="934247938">
                                                                              <w:marLeft w:val="0"/>
                                                                              <w:marRight w:val="0"/>
                                                                              <w:marTop w:val="0"/>
                                                                              <w:marBottom w:val="0"/>
                                                                              <w:divBdr>
                                                                                <w:top w:val="none" w:sz="0" w:space="0" w:color="auto"/>
                                                                                <w:left w:val="none" w:sz="0" w:space="0" w:color="auto"/>
                                                                                <w:bottom w:val="none" w:sz="0" w:space="0" w:color="auto"/>
                                                                                <w:right w:val="none" w:sz="0" w:space="0" w:color="auto"/>
                                                                              </w:divBdr>
                                                                              <w:divsChild>
                                                                                <w:div w:id="1788887273">
                                                                                  <w:marLeft w:val="0"/>
                                                                                  <w:marRight w:val="0"/>
                                                                                  <w:marTop w:val="0"/>
                                                                                  <w:marBottom w:val="0"/>
                                                                                  <w:divBdr>
                                                                                    <w:top w:val="none" w:sz="0" w:space="0" w:color="auto"/>
                                                                                    <w:left w:val="none" w:sz="0" w:space="0" w:color="auto"/>
                                                                                    <w:bottom w:val="none" w:sz="0" w:space="0" w:color="auto"/>
                                                                                    <w:right w:val="none" w:sz="0" w:space="0" w:color="auto"/>
                                                                                  </w:divBdr>
                                                                                  <w:divsChild>
                                                                                    <w:div w:id="471220071">
                                                                                      <w:marLeft w:val="0"/>
                                                                                      <w:marRight w:val="0"/>
                                                                                      <w:marTop w:val="0"/>
                                                                                      <w:marBottom w:val="0"/>
                                                                                      <w:divBdr>
                                                                                        <w:top w:val="none" w:sz="0" w:space="0" w:color="auto"/>
                                                                                        <w:left w:val="none" w:sz="0" w:space="0" w:color="auto"/>
                                                                                        <w:bottom w:val="none" w:sz="0" w:space="0" w:color="auto"/>
                                                                                        <w:right w:val="none" w:sz="0" w:space="0" w:color="auto"/>
                                                                                      </w:divBdr>
                                                                                      <w:divsChild>
                                                                                        <w:div w:id="76288162">
                                                                                          <w:marLeft w:val="0"/>
                                                                                          <w:marRight w:val="0"/>
                                                                                          <w:marTop w:val="0"/>
                                                                                          <w:marBottom w:val="0"/>
                                                                                          <w:divBdr>
                                                                                            <w:top w:val="none" w:sz="0" w:space="0" w:color="auto"/>
                                                                                            <w:left w:val="none" w:sz="0" w:space="0" w:color="auto"/>
                                                                                            <w:bottom w:val="none" w:sz="0" w:space="0" w:color="auto"/>
                                                                                            <w:right w:val="none" w:sz="0" w:space="0" w:color="auto"/>
                                                                                          </w:divBdr>
                                                                                          <w:divsChild>
                                                                                            <w:div w:id="1689678349">
                                                                                              <w:marLeft w:val="0"/>
                                                                                              <w:marRight w:val="0"/>
                                                                                              <w:marTop w:val="0"/>
                                                                                              <w:marBottom w:val="0"/>
                                                                                              <w:divBdr>
                                                                                                <w:top w:val="none" w:sz="0" w:space="0" w:color="auto"/>
                                                                                                <w:left w:val="none" w:sz="0" w:space="0" w:color="auto"/>
                                                                                                <w:bottom w:val="none" w:sz="0" w:space="0" w:color="auto"/>
                                                                                                <w:right w:val="none" w:sz="0" w:space="0" w:color="auto"/>
                                                                                              </w:divBdr>
                                                                                              <w:divsChild>
                                                                                                <w:div w:id="282006609">
                                                                                                  <w:marLeft w:val="0"/>
                                                                                                  <w:marRight w:val="0"/>
                                                                                                  <w:marTop w:val="0"/>
                                                                                                  <w:marBottom w:val="0"/>
                                                                                                  <w:divBdr>
                                                                                                    <w:top w:val="none" w:sz="0" w:space="0" w:color="auto"/>
                                                                                                    <w:left w:val="none" w:sz="0" w:space="0" w:color="auto"/>
                                                                                                    <w:bottom w:val="none" w:sz="0" w:space="0" w:color="auto"/>
                                                                                                    <w:right w:val="none" w:sz="0" w:space="0" w:color="auto"/>
                                                                                                  </w:divBdr>
                                                                                                  <w:divsChild>
                                                                                                    <w:div w:id="6078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42478">
                                                                          <w:marLeft w:val="0"/>
                                                                          <w:marRight w:val="0"/>
                                                                          <w:marTop w:val="0"/>
                                                                          <w:marBottom w:val="0"/>
                                                                          <w:divBdr>
                                                                            <w:top w:val="none" w:sz="0" w:space="0" w:color="auto"/>
                                                                            <w:left w:val="none" w:sz="0" w:space="0" w:color="auto"/>
                                                                            <w:bottom w:val="none" w:sz="0" w:space="0" w:color="auto"/>
                                                                            <w:right w:val="none" w:sz="0" w:space="0" w:color="auto"/>
                                                                          </w:divBdr>
                                                                          <w:divsChild>
                                                                            <w:div w:id="1204555511">
                                                                              <w:marLeft w:val="0"/>
                                                                              <w:marRight w:val="0"/>
                                                                              <w:marTop w:val="0"/>
                                                                              <w:marBottom w:val="0"/>
                                                                              <w:divBdr>
                                                                                <w:top w:val="none" w:sz="0" w:space="0" w:color="auto"/>
                                                                                <w:left w:val="none" w:sz="0" w:space="0" w:color="auto"/>
                                                                                <w:bottom w:val="none" w:sz="0" w:space="0" w:color="auto"/>
                                                                                <w:right w:val="none" w:sz="0" w:space="0" w:color="auto"/>
                                                                              </w:divBdr>
                                                                            </w:div>
                                                                            <w:div w:id="496925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32871110">
                                                                                  <w:marLeft w:val="0"/>
                                                                                  <w:marRight w:val="0"/>
                                                                                  <w:marTop w:val="0"/>
                                                                                  <w:marBottom w:val="0"/>
                                                                                  <w:divBdr>
                                                                                    <w:top w:val="none" w:sz="0" w:space="0" w:color="auto"/>
                                                                                    <w:left w:val="none" w:sz="0" w:space="0" w:color="auto"/>
                                                                                    <w:bottom w:val="none" w:sz="0" w:space="0" w:color="auto"/>
                                                                                    <w:right w:val="none" w:sz="0" w:space="0" w:color="auto"/>
                                                                                  </w:divBdr>
                                                                                  <w:divsChild>
                                                                                    <w:div w:id="40791345">
                                                                                      <w:marLeft w:val="0"/>
                                                                                      <w:marRight w:val="0"/>
                                                                                      <w:marTop w:val="0"/>
                                                                                      <w:marBottom w:val="0"/>
                                                                                      <w:divBdr>
                                                                                        <w:top w:val="none" w:sz="0" w:space="0" w:color="auto"/>
                                                                                        <w:left w:val="none" w:sz="0" w:space="0" w:color="auto"/>
                                                                                        <w:bottom w:val="none" w:sz="0" w:space="0" w:color="auto"/>
                                                                                        <w:right w:val="none" w:sz="0" w:space="0" w:color="auto"/>
                                                                                      </w:divBdr>
                                                                                      <w:divsChild>
                                                                                        <w:div w:id="1484809823">
                                                                                          <w:marLeft w:val="0"/>
                                                                                          <w:marRight w:val="0"/>
                                                                                          <w:marTop w:val="0"/>
                                                                                          <w:marBottom w:val="0"/>
                                                                                          <w:divBdr>
                                                                                            <w:top w:val="none" w:sz="0" w:space="0" w:color="auto"/>
                                                                                            <w:left w:val="none" w:sz="0" w:space="0" w:color="auto"/>
                                                                                            <w:bottom w:val="none" w:sz="0" w:space="0" w:color="auto"/>
                                                                                            <w:right w:val="none" w:sz="0" w:space="0" w:color="auto"/>
                                                                                          </w:divBdr>
                                                                                          <w:divsChild>
                                                                                            <w:div w:id="586307980">
                                                                                              <w:marLeft w:val="0"/>
                                                                                              <w:marRight w:val="0"/>
                                                                                              <w:marTop w:val="0"/>
                                                                                              <w:marBottom w:val="0"/>
                                                                                              <w:divBdr>
                                                                                                <w:top w:val="none" w:sz="0" w:space="0" w:color="auto"/>
                                                                                                <w:left w:val="none" w:sz="0" w:space="0" w:color="auto"/>
                                                                                                <w:bottom w:val="none" w:sz="0" w:space="0" w:color="auto"/>
                                                                                                <w:right w:val="none" w:sz="0" w:space="0" w:color="auto"/>
                                                                                              </w:divBdr>
                                                                                            </w:div>
                                                                                            <w:div w:id="1981227861">
                                                                                              <w:marLeft w:val="0"/>
                                                                                              <w:marRight w:val="0"/>
                                                                                              <w:marTop w:val="0"/>
                                                                                              <w:marBottom w:val="0"/>
                                                                                              <w:divBdr>
                                                                                                <w:top w:val="none" w:sz="0" w:space="0" w:color="auto"/>
                                                                                                <w:left w:val="none" w:sz="0" w:space="0" w:color="auto"/>
                                                                                                <w:bottom w:val="none" w:sz="0" w:space="0" w:color="auto"/>
                                                                                                <w:right w:val="none" w:sz="0" w:space="0" w:color="auto"/>
                                                                                              </w:divBdr>
                                                                                            </w:div>
                                                                                            <w:div w:id="1946229287">
                                                                                              <w:marLeft w:val="0"/>
                                                                                              <w:marRight w:val="0"/>
                                                                                              <w:marTop w:val="0"/>
                                                                                              <w:marBottom w:val="0"/>
                                                                                              <w:divBdr>
                                                                                                <w:top w:val="none" w:sz="0" w:space="0" w:color="auto"/>
                                                                                                <w:left w:val="none" w:sz="0" w:space="0" w:color="auto"/>
                                                                                                <w:bottom w:val="none" w:sz="0" w:space="0" w:color="auto"/>
                                                                                                <w:right w:val="none" w:sz="0" w:space="0" w:color="auto"/>
                                                                                              </w:divBdr>
                                                                                            </w:div>
                                                                                            <w:div w:id="1714766300">
                                                                                              <w:marLeft w:val="0"/>
                                                                                              <w:marRight w:val="0"/>
                                                                                              <w:marTop w:val="0"/>
                                                                                              <w:marBottom w:val="0"/>
                                                                                              <w:divBdr>
                                                                                                <w:top w:val="none" w:sz="0" w:space="0" w:color="auto"/>
                                                                                                <w:left w:val="none" w:sz="0" w:space="0" w:color="auto"/>
                                                                                                <w:bottom w:val="none" w:sz="0" w:space="0" w:color="auto"/>
                                                                                                <w:right w:val="none" w:sz="0" w:space="0" w:color="auto"/>
                                                                                              </w:divBdr>
                                                                                            </w:div>
                                                                                            <w:div w:id="905527602">
                                                                                              <w:marLeft w:val="0"/>
                                                                                              <w:marRight w:val="0"/>
                                                                                              <w:marTop w:val="0"/>
                                                                                              <w:marBottom w:val="0"/>
                                                                                              <w:divBdr>
                                                                                                <w:top w:val="none" w:sz="0" w:space="0" w:color="auto"/>
                                                                                                <w:left w:val="none" w:sz="0" w:space="0" w:color="auto"/>
                                                                                                <w:bottom w:val="none" w:sz="0" w:space="0" w:color="auto"/>
                                                                                                <w:right w:val="none" w:sz="0" w:space="0" w:color="auto"/>
                                                                                              </w:divBdr>
                                                                                            </w:div>
                                                                                            <w:div w:id="1104761764">
                                                                                              <w:marLeft w:val="0"/>
                                                                                              <w:marRight w:val="0"/>
                                                                                              <w:marTop w:val="0"/>
                                                                                              <w:marBottom w:val="0"/>
                                                                                              <w:divBdr>
                                                                                                <w:top w:val="none" w:sz="0" w:space="0" w:color="auto"/>
                                                                                                <w:left w:val="none" w:sz="0" w:space="0" w:color="auto"/>
                                                                                                <w:bottom w:val="none" w:sz="0" w:space="0" w:color="auto"/>
                                                                                                <w:right w:val="none" w:sz="0" w:space="0" w:color="auto"/>
                                                                                              </w:divBdr>
                                                                                            </w:div>
                                                                                          </w:divsChild>
                                                                                        </w:div>
                                                                                        <w:div w:id="2089839157">
                                                                                          <w:marLeft w:val="0"/>
                                                                                          <w:marRight w:val="0"/>
                                                                                          <w:marTop w:val="0"/>
                                                                                          <w:marBottom w:val="0"/>
                                                                                          <w:divBdr>
                                                                                            <w:top w:val="none" w:sz="0" w:space="0" w:color="auto"/>
                                                                                            <w:left w:val="none" w:sz="0" w:space="0" w:color="auto"/>
                                                                                            <w:bottom w:val="none" w:sz="0" w:space="0" w:color="auto"/>
                                                                                            <w:right w:val="none" w:sz="0" w:space="0" w:color="auto"/>
                                                                                          </w:divBdr>
                                                                                        </w:div>
                                                                                        <w:div w:id="140194896">
                                                                                          <w:marLeft w:val="0"/>
                                                                                          <w:marRight w:val="0"/>
                                                                                          <w:marTop w:val="0"/>
                                                                                          <w:marBottom w:val="0"/>
                                                                                          <w:divBdr>
                                                                                            <w:top w:val="none" w:sz="0" w:space="0" w:color="auto"/>
                                                                                            <w:left w:val="none" w:sz="0" w:space="0" w:color="auto"/>
                                                                                            <w:bottom w:val="none" w:sz="0" w:space="0" w:color="auto"/>
                                                                                            <w:right w:val="none" w:sz="0" w:space="0" w:color="auto"/>
                                                                                          </w:divBdr>
                                                                                        </w:div>
                                                                                      </w:divsChild>
                                                                                    </w:div>
                                                                                    <w:div w:id="796725427">
                                                                                      <w:marLeft w:val="0"/>
                                                                                      <w:marRight w:val="0"/>
                                                                                      <w:marTop w:val="0"/>
                                                                                      <w:marBottom w:val="0"/>
                                                                                      <w:divBdr>
                                                                                        <w:top w:val="none" w:sz="0" w:space="0" w:color="auto"/>
                                                                                        <w:left w:val="none" w:sz="0" w:space="0" w:color="auto"/>
                                                                                        <w:bottom w:val="none" w:sz="0" w:space="0" w:color="auto"/>
                                                                                        <w:right w:val="none" w:sz="0" w:space="0" w:color="auto"/>
                                                                                      </w:divBdr>
                                                                                      <w:divsChild>
                                                                                        <w:div w:id="623928455">
                                                                                          <w:marLeft w:val="0"/>
                                                                                          <w:marRight w:val="0"/>
                                                                                          <w:marTop w:val="0"/>
                                                                                          <w:marBottom w:val="0"/>
                                                                                          <w:divBdr>
                                                                                            <w:top w:val="none" w:sz="0" w:space="0" w:color="auto"/>
                                                                                            <w:left w:val="none" w:sz="0" w:space="0" w:color="auto"/>
                                                                                            <w:bottom w:val="none" w:sz="0" w:space="0" w:color="auto"/>
                                                                                            <w:right w:val="none" w:sz="0" w:space="0" w:color="auto"/>
                                                                                          </w:divBdr>
                                                                                        </w:div>
                                                                                      </w:divsChild>
                                                                                    </w:div>
                                                                                    <w:div w:id="858396353">
                                                                                      <w:marLeft w:val="0"/>
                                                                                      <w:marRight w:val="0"/>
                                                                                      <w:marTop w:val="0"/>
                                                                                      <w:marBottom w:val="0"/>
                                                                                      <w:divBdr>
                                                                                        <w:top w:val="none" w:sz="0" w:space="0" w:color="auto"/>
                                                                                        <w:left w:val="none" w:sz="0" w:space="0" w:color="auto"/>
                                                                                        <w:bottom w:val="none" w:sz="0" w:space="0" w:color="auto"/>
                                                                                        <w:right w:val="none" w:sz="0" w:space="0" w:color="auto"/>
                                                                                      </w:divBdr>
                                                                                      <w:divsChild>
                                                                                        <w:div w:id="1055084779">
                                                                                          <w:marLeft w:val="0"/>
                                                                                          <w:marRight w:val="0"/>
                                                                                          <w:marTop w:val="0"/>
                                                                                          <w:marBottom w:val="0"/>
                                                                                          <w:divBdr>
                                                                                            <w:top w:val="none" w:sz="0" w:space="0" w:color="auto"/>
                                                                                            <w:left w:val="none" w:sz="0" w:space="0" w:color="auto"/>
                                                                                            <w:bottom w:val="none" w:sz="0" w:space="0" w:color="auto"/>
                                                                                            <w:right w:val="none" w:sz="0" w:space="0" w:color="auto"/>
                                                                                          </w:divBdr>
                                                                                          <w:divsChild>
                                                                                            <w:div w:id="1120607906">
                                                                                              <w:marLeft w:val="0"/>
                                                                                              <w:marRight w:val="0"/>
                                                                                              <w:marTop w:val="0"/>
                                                                                              <w:marBottom w:val="0"/>
                                                                                              <w:divBdr>
                                                                                                <w:top w:val="none" w:sz="0" w:space="0" w:color="auto"/>
                                                                                                <w:left w:val="none" w:sz="0" w:space="0" w:color="auto"/>
                                                                                                <w:bottom w:val="none" w:sz="0" w:space="0" w:color="auto"/>
                                                                                                <w:right w:val="none" w:sz="0" w:space="0" w:color="auto"/>
                                                                                              </w:divBdr>
                                                                                            </w:div>
                                                                                            <w:div w:id="961228439">
                                                                                              <w:marLeft w:val="0"/>
                                                                                              <w:marRight w:val="0"/>
                                                                                              <w:marTop w:val="0"/>
                                                                                              <w:marBottom w:val="0"/>
                                                                                              <w:divBdr>
                                                                                                <w:top w:val="none" w:sz="0" w:space="0" w:color="auto"/>
                                                                                                <w:left w:val="none" w:sz="0" w:space="0" w:color="auto"/>
                                                                                                <w:bottom w:val="none" w:sz="0" w:space="0" w:color="auto"/>
                                                                                                <w:right w:val="none" w:sz="0" w:space="0" w:color="auto"/>
                                                                                              </w:divBdr>
                                                                                            </w:div>
                                                                                            <w:div w:id="1725980392">
                                                                                              <w:marLeft w:val="0"/>
                                                                                              <w:marRight w:val="0"/>
                                                                                              <w:marTop w:val="0"/>
                                                                                              <w:marBottom w:val="0"/>
                                                                                              <w:divBdr>
                                                                                                <w:top w:val="none" w:sz="0" w:space="0" w:color="auto"/>
                                                                                                <w:left w:val="none" w:sz="0" w:space="0" w:color="auto"/>
                                                                                                <w:bottom w:val="none" w:sz="0" w:space="0" w:color="auto"/>
                                                                                                <w:right w:val="none" w:sz="0" w:space="0" w:color="auto"/>
                                                                                              </w:divBdr>
                                                                                            </w:div>
                                                                                            <w:div w:id="287274847">
                                                                                              <w:marLeft w:val="0"/>
                                                                                              <w:marRight w:val="0"/>
                                                                                              <w:marTop w:val="0"/>
                                                                                              <w:marBottom w:val="0"/>
                                                                                              <w:divBdr>
                                                                                                <w:top w:val="none" w:sz="0" w:space="0" w:color="auto"/>
                                                                                                <w:left w:val="none" w:sz="0" w:space="0" w:color="auto"/>
                                                                                                <w:bottom w:val="none" w:sz="0" w:space="0" w:color="auto"/>
                                                                                                <w:right w:val="none" w:sz="0" w:space="0" w:color="auto"/>
                                                                                              </w:divBdr>
                                                                                            </w:div>
                                                                                            <w:div w:id="1759058847">
                                                                                              <w:marLeft w:val="0"/>
                                                                                              <w:marRight w:val="0"/>
                                                                                              <w:marTop w:val="0"/>
                                                                                              <w:marBottom w:val="0"/>
                                                                                              <w:divBdr>
                                                                                                <w:top w:val="none" w:sz="0" w:space="0" w:color="auto"/>
                                                                                                <w:left w:val="none" w:sz="0" w:space="0" w:color="auto"/>
                                                                                                <w:bottom w:val="none" w:sz="0" w:space="0" w:color="auto"/>
                                                                                                <w:right w:val="none" w:sz="0" w:space="0" w:color="auto"/>
                                                                                              </w:divBdr>
                                                                                              <w:divsChild>
                                                                                                <w:div w:id="1176189228">
                                                                                                  <w:marLeft w:val="0"/>
                                                                                                  <w:marRight w:val="0"/>
                                                                                                  <w:marTop w:val="0"/>
                                                                                                  <w:marBottom w:val="0"/>
                                                                                                  <w:divBdr>
                                                                                                    <w:top w:val="none" w:sz="0" w:space="0" w:color="auto"/>
                                                                                                    <w:left w:val="none" w:sz="0" w:space="0" w:color="auto"/>
                                                                                                    <w:bottom w:val="none" w:sz="0" w:space="0" w:color="auto"/>
                                                                                                    <w:right w:val="none" w:sz="0" w:space="0" w:color="auto"/>
                                                                                                  </w:divBdr>
                                                                                                  <w:divsChild>
                                                                                                    <w:div w:id="817570480">
                                                                                                      <w:marLeft w:val="0"/>
                                                                                                      <w:marRight w:val="0"/>
                                                                                                      <w:marTop w:val="0"/>
                                                                                                      <w:marBottom w:val="0"/>
                                                                                                      <w:divBdr>
                                                                                                        <w:top w:val="none" w:sz="0" w:space="0" w:color="auto"/>
                                                                                                        <w:left w:val="none" w:sz="0" w:space="0" w:color="auto"/>
                                                                                                        <w:bottom w:val="none" w:sz="0" w:space="0" w:color="auto"/>
                                                                                                        <w:right w:val="none" w:sz="0" w:space="0" w:color="auto"/>
                                                                                                      </w:divBdr>
                                                                                                      <w:divsChild>
                                                                                                        <w:div w:id="637421377">
                                                                                                          <w:marLeft w:val="0"/>
                                                                                                          <w:marRight w:val="0"/>
                                                                                                          <w:marTop w:val="0"/>
                                                                                                          <w:marBottom w:val="0"/>
                                                                                                          <w:divBdr>
                                                                                                            <w:top w:val="none" w:sz="0" w:space="0" w:color="auto"/>
                                                                                                            <w:left w:val="none" w:sz="0" w:space="0" w:color="auto"/>
                                                                                                            <w:bottom w:val="none" w:sz="0" w:space="0" w:color="auto"/>
                                                                                                            <w:right w:val="none" w:sz="0" w:space="0" w:color="auto"/>
                                                                                                          </w:divBdr>
                                                                                                          <w:divsChild>
                                                                                                            <w:div w:id="1753624083">
                                                                                                              <w:marLeft w:val="0"/>
                                                                                                              <w:marRight w:val="0"/>
                                                                                                              <w:marTop w:val="0"/>
                                                                                                              <w:marBottom w:val="0"/>
                                                                                                              <w:divBdr>
                                                                                                                <w:top w:val="none" w:sz="0" w:space="0" w:color="auto"/>
                                                                                                                <w:left w:val="none" w:sz="0" w:space="0" w:color="auto"/>
                                                                                                                <w:bottom w:val="none" w:sz="0" w:space="0" w:color="auto"/>
                                                                                                                <w:right w:val="none" w:sz="0" w:space="0" w:color="auto"/>
                                                                                                              </w:divBdr>
                                                                                                              <w:divsChild>
                                                                                                                <w:div w:id="1714891488">
                                                                                                                  <w:marLeft w:val="0"/>
                                                                                                                  <w:marRight w:val="0"/>
                                                                                                                  <w:marTop w:val="0"/>
                                                                                                                  <w:marBottom w:val="0"/>
                                                                                                                  <w:divBdr>
                                                                                                                    <w:top w:val="none" w:sz="0" w:space="0" w:color="auto"/>
                                                                                                                    <w:left w:val="none" w:sz="0" w:space="0" w:color="auto"/>
                                                                                                                    <w:bottom w:val="none" w:sz="0" w:space="0" w:color="auto"/>
                                                                                                                    <w:right w:val="none" w:sz="0" w:space="0" w:color="auto"/>
                                                                                                                  </w:divBdr>
                                                                                                                  <w:divsChild>
                                                                                                                    <w:div w:id="299531055">
                                                                                                                      <w:marLeft w:val="0"/>
                                                                                                                      <w:marRight w:val="0"/>
                                                                                                                      <w:marTop w:val="0"/>
                                                                                                                      <w:marBottom w:val="0"/>
                                                                                                                      <w:divBdr>
                                                                                                                        <w:top w:val="none" w:sz="0" w:space="0" w:color="auto"/>
                                                                                                                        <w:left w:val="none" w:sz="0" w:space="0" w:color="auto"/>
                                                                                                                        <w:bottom w:val="none" w:sz="0" w:space="0" w:color="auto"/>
                                                                                                                        <w:right w:val="none" w:sz="0" w:space="0" w:color="auto"/>
                                                                                                                      </w:divBdr>
                                                                                                                    </w:div>
                                                                                                                    <w:div w:id="1436168532">
                                                                                                                      <w:marLeft w:val="0"/>
                                                                                                                      <w:marRight w:val="0"/>
                                                                                                                      <w:marTop w:val="0"/>
                                                                                                                      <w:marBottom w:val="0"/>
                                                                                                                      <w:divBdr>
                                                                                                                        <w:top w:val="none" w:sz="0" w:space="0" w:color="auto"/>
                                                                                                                        <w:left w:val="none" w:sz="0" w:space="0" w:color="auto"/>
                                                                                                                        <w:bottom w:val="none" w:sz="0" w:space="0" w:color="auto"/>
                                                                                                                        <w:right w:val="none" w:sz="0" w:space="0" w:color="auto"/>
                                                                                                                      </w:divBdr>
                                                                                                                    </w:div>
                                                                                                                    <w:div w:id="1909340048">
                                                                                                                      <w:marLeft w:val="0"/>
                                                                                                                      <w:marRight w:val="0"/>
                                                                                                                      <w:marTop w:val="0"/>
                                                                                                                      <w:marBottom w:val="0"/>
                                                                                                                      <w:divBdr>
                                                                                                                        <w:top w:val="none" w:sz="0" w:space="0" w:color="auto"/>
                                                                                                                        <w:left w:val="none" w:sz="0" w:space="0" w:color="auto"/>
                                                                                                                        <w:bottom w:val="none" w:sz="0" w:space="0" w:color="auto"/>
                                                                                                                        <w:right w:val="none" w:sz="0" w:space="0" w:color="auto"/>
                                                                                                                      </w:divBdr>
                                                                                                                    </w:div>
                                                                                                                    <w:div w:id="6300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966932">
                                                                                          <w:marLeft w:val="0"/>
                                                                                          <w:marRight w:val="0"/>
                                                                                          <w:marTop w:val="0"/>
                                                                                          <w:marBottom w:val="0"/>
                                                                                          <w:divBdr>
                                                                                            <w:top w:val="none" w:sz="0" w:space="0" w:color="auto"/>
                                                                                            <w:left w:val="none" w:sz="0" w:space="0" w:color="auto"/>
                                                                                            <w:bottom w:val="none" w:sz="0" w:space="0" w:color="auto"/>
                                                                                            <w:right w:val="none" w:sz="0" w:space="0" w:color="auto"/>
                                                                                          </w:divBdr>
                                                                                          <w:divsChild>
                                                                                            <w:div w:id="1980302595">
                                                                                              <w:marLeft w:val="0"/>
                                                                                              <w:marRight w:val="0"/>
                                                                                              <w:marTop w:val="0"/>
                                                                                              <w:marBottom w:val="0"/>
                                                                                              <w:divBdr>
                                                                                                <w:top w:val="none" w:sz="0" w:space="0" w:color="auto"/>
                                                                                                <w:left w:val="none" w:sz="0" w:space="0" w:color="auto"/>
                                                                                                <w:bottom w:val="none" w:sz="0" w:space="0" w:color="auto"/>
                                                                                                <w:right w:val="none" w:sz="0" w:space="0" w:color="auto"/>
                                                                                              </w:divBdr>
                                                                                            </w:div>
                                                                                            <w:div w:id="155372921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00645216">
                                                                                                  <w:marLeft w:val="0"/>
                                                                                                  <w:marRight w:val="0"/>
                                                                                                  <w:marTop w:val="0"/>
                                                                                                  <w:marBottom w:val="0"/>
                                                                                                  <w:divBdr>
                                                                                                    <w:top w:val="none" w:sz="0" w:space="0" w:color="auto"/>
                                                                                                    <w:left w:val="none" w:sz="0" w:space="0" w:color="auto"/>
                                                                                                    <w:bottom w:val="none" w:sz="0" w:space="0" w:color="auto"/>
                                                                                                    <w:right w:val="none" w:sz="0" w:space="0" w:color="auto"/>
                                                                                                  </w:divBdr>
                                                                                                  <w:divsChild>
                                                                                                    <w:div w:id="11841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705134">
      <w:bodyDiv w:val="1"/>
      <w:marLeft w:val="0"/>
      <w:marRight w:val="0"/>
      <w:marTop w:val="0"/>
      <w:marBottom w:val="0"/>
      <w:divBdr>
        <w:top w:val="none" w:sz="0" w:space="0" w:color="auto"/>
        <w:left w:val="none" w:sz="0" w:space="0" w:color="auto"/>
        <w:bottom w:val="none" w:sz="0" w:space="0" w:color="auto"/>
        <w:right w:val="none" w:sz="0" w:space="0" w:color="auto"/>
      </w:divBdr>
      <w:divsChild>
        <w:div w:id="1878202531">
          <w:marLeft w:val="0"/>
          <w:marRight w:val="0"/>
          <w:marTop w:val="75"/>
          <w:marBottom w:val="225"/>
          <w:divBdr>
            <w:top w:val="none" w:sz="0" w:space="0" w:color="auto"/>
            <w:left w:val="none" w:sz="0" w:space="0" w:color="auto"/>
            <w:bottom w:val="none" w:sz="0" w:space="0" w:color="auto"/>
            <w:right w:val="none" w:sz="0" w:space="0" w:color="auto"/>
          </w:divBdr>
        </w:div>
        <w:div w:id="1089692396">
          <w:marLeft w:val="0"/>
          <w:marRight w:val="0"/>
          <w:marTop w:val="0"/>
          <w:marBottom w:val="0"/>
          <w:divBdr>
            <w:top w:val="none" w:sz="0" w:space="0" w:color="auto"/>
            <w:left w:val="none" w:sz="0" w:space="0" w:color="auto"/>
            <w:bottom w:val="none" w:sz="0" w:space="0" w:color="auto"/>
            <w:right w:val="none" w:sz="0" w:space="0" w:color="auto"/>
          </w:divBdr>
        </w:div>
      </w:divsChild>
    </w:div>
    <w:div w:id="335352852">
      <w:bodyDiv w:val="1"/>
      <w:marLeft w:val="0"/>
      <w:marRight w:val="0"/>
      <w:marTop w:val="0"/>
      <w:marBottom w:val="0"/>
      <w:divBdr>
        <w:top w:val="none" w:sz="0" w:space="0" w:color="auto"/>
        <w:left w:val="none" w:sz="0" w:space="0" w:color="auto"/>
        <w:bottom w:val="none" w:sz="0" w:space="0" w:color="auto"/>
        <w:right w:val="none" w:sz="0" w:space="0" w:color="auto"/>
      </w:divBdr>
      <w:divsChild>
        <w:div w:id="647058135">
          <w:blockQuote w:val="1"/>
          <w:marLeft w:val="0"/>
          <w:marRight w:val="0"/>
          <w:marTop w:val="0"/>
          <w:marBottom w:val="0"/>
          <w:divBdr>
            <w:top w:val="none" w:sz="0" w:space="0" w:color="auto"/>
            <w:left w:val="single" w:sz="12" w:space="6" w:color="8AA1D0"/>
            <w:bottom w:val="none" w:sz="0" w:space="0" w:color="auto"/>
            <w:right w:val="none" w:sz="0" w:space="0" w:color="auto"/>
          </w:divBdr>
          <w:divsChild>
            <w:div w:id="329404209">
              <w:marLeft w:val="0"/>
              <w:marRight w:val="0"/>
              <w:marTop w:val="0"/>
              <w:marBottom w:val="0"/>
              <w:divBdr>
                <w:top w:val="none" w:sz="0" w:space="0" w:color="auto"/>
                <w:left w:val="none" w:sz="0" w:space="0" w:color="auto"/>
                <w:bottom w:val="none" w:sz="0" w:space="0" w:color="auto"/>
                <w:right w:val="none" w:sz="0" w:space="0" w:color="auto"/>
              </w:divBdr>
              <w:divsChild>
                <w:div w:id="341933792">
                  <w:marLeft w:val="0"/>
                  <w:marRight w:val="0"/>
                  <w:marTop w:val="0"/>
                  <w:marBottom w:val="0"/>
                  <w:divBdr>
                    <w:top w:val="none" w:sz="0" w:space="0" w:color="auto"/>
                    <w:left w:val="none" w:sz="0" w:space="0" w:color="auto"/>
                    <w:bottom w:val="none" w:sz="0" w:space="0" w:color="auto"/>
                    <w:right w:val="none" w:sz="0" w:space="0" w:color="auto"/>
                  </w:divBdr>
                  <w:divsChild>
                    <w:div w:id="514851817">
                      <w:marLeft w:val="0"/>
                      <w:marRight w:val="0"/>
                      <w:marTop w:val="0"/>
                      <w:marBottom w:val="0"/>
                      <w:divBdr>
                        <w:top w:val="none" w:sz="0" w:space="0" w:color="auto"/>
                        <w:left w:val="none" w:sz="0" w:space="0" w:color="auto"/>
                        <w:bottom w:val="none" w:sz="0" w:space="0" w:color="auto"/>
                        <w:right w:val="none" w:sz="0" w:space="0" w:color="auto"/>
                      </w:divBdr>
                      <w:divsChild>
                        <w:div w:id="1430197467">
                          <w:marLeft w:val="0"/>
                          <w:marRight w:val="0"/>
                          <w:marTop w:val="0"/>
                          <w:marBottom w:val="0"/>
                          <w:divBdr>
                            <w:top w:val="none" w:sz="0" w:space="0" w:color="auto"/>
                            <w:left w:val="none" w:sz="0" w:space="0" w:color="auto"/>
                            <w:bottom w:val="none" w:sz="0" w:space="0" w:color="auto"/>
                            <w:right w:val="none" w:sz="0" w:space="0" w:color="auto"/>
                          </w:divBdr>
                          <w:divsChild>
                            <w:div w:id="21639003">
                              <w:marLeft w:val="0"/>
                              <w:marRight w:val="0"/>
                              <w:marTop w:val="0"/>
                              <w:marBottom w:val="0"/>
                              <w:divBdr>
                                <w:top w:val="none" w:sz="0" w:space="0" w:color="auto"/>
                                <w:left w:val="none" w:sz="0" w:space="0" w:color="auto"/>
                                <w:bottom w:val="none" w:sz="0" w:space="0" w:color="auto"/>
                                <w:right w:val="none" w:sz="0" w:space="0" w:color="auto"/>
                              </w:divBdr>
                              <w:divsChild>
                                <w:div w:id="1699698847">
                                  <w:marLeft w:val="0"/>
                                  <w:marRight w:val="0"/>
                                  <w:marTop w:val="0"/>
                                  <w:marBottom w:val="0"/>
                                  <w:divBdr>
                                    <w:top w:val="none" w:sz="0" w:space="0" w:color="auto"/>
                                    <w:left w:val="none" w:sz="0" w:space="0" w:color="auto"/>
                                    <w:bottom w:val="none" w:sz="0" w:space="0" w:color="auto"/>
                                    <w:right w:val="none" w:sz="0" w:space="0" w:color="auto"/>
                                  </w:divBdr>
                                  <w:divsChild>
                                    <w:div w:id="1578707076">
                                      <w:marLeft w:val="0"/>
                                      <w:marRight w:val="0"/>
                                      <w:marTop w:val="0"/>
                                      <w:marBottom w:val="0"/>
                                      <w:divBdr>
                                        <w:top w:val="none" w:sz="0" w:space="0" w:color="auto"/>
                                        <w:left w:val="none" w:sz="0" w:space="0" w:color="auto"/>
                                        <w:bottom w:val="none" w:sz="0" w:space="0" w:color="auto"/>
                                        <w:right w:val="none" w:sz="0" w:space="0" w:color="auto"/>
                                      </w:divBdr>
                                      <w:divsChild>
                                        <w:div w:id="394016224">
                                          <w:marLeft w:val="96"/>
                                          <w:marRight w:val="0"/>
                                          <w:marTop w:val="150"/>
                                          <w:marBottom w:val="0"/>
                                          <w:divBdr>
                                            <w:top w:val="none" w:sz="0" w:space="0" w:color="auto"/>
                                            <w:left w:val="single" w:sz="6" w:space="6" w:color="CCCCCC"/>
                                            <w:bottom w:val="none" w:sz="0" w:space="0" w:color="auto"/>
                                            <w:right w:val="none" w:sz="0" w:space="0" w:color="auto"/>
                                          </w:divBdr>
                                          <w:divsChild>
                                            <w:div w:id="1960840480">
                                              <w:marLeft w:val="0"/>
                                              <w:marRight w:val="0"/>
                                              <w:marTop w:val="0"/>
                                              <w:marBottom w:val="0"/>
                                              <w:divBdr>
                                                <w:top w:val="none" w:sz="0" w:space="0" w:color="auto"/>
                                                <w:left w:val="none" w:sz="0" w:space="0" w:color="auto"/>
                                                <w:bottom w:val="none" w:sz="0" w:space="0" w:color="auto"/>
                                                <w:right w:val="none" w:sz="0" w:space="0" w:color="auto"/>
                                              </w:divBdr>
                                              <w:divsChild>
                                                <w:div w:id="1085688677">
                                                  <w:marLeft w:val="0"/>
                                                  <w:marRight w:val="0"/>
                                                  <w:marTop w:val="0"/>
                                                  <w:marBottom w:val="0"/>
                                                  <w:divBdr>
                                                    <w:top w:val="none" w:sz="0" w:space="0" w:color="auto"/>
                                                    <w:left w:val="none" w:sz="0" w:space="0" w:color="auto"/>
                                                    <w:bottom w:val="none" w:sz="0" w:space="0" w:color="auto"/>
                                                    <w:right w:val="none" w:sz="0" w:space="0" w:color="auto"/>
                                                  </w:divBdr>
                                                  <w:divsChild>
                                                    <w:div w:id="2070878131">
                                                      <w:marLeft w:val="0"/>
                                                      <w:marRight w:val="0"/>
                                                      <w:marTop w:val="0"/>
                                                      <w:marBottom w:val="0"/>
                                                      <w:divBdr>
                                                        <w:top w:val="none" w:sz="0" w:space="0" w:color="auto"/>
                                                        <w:left w:val="none" w:sz="0" w:space="0" w:color="auto"/>
                                                        <w:bottom w:val="none" w:sz="0" w:space="0" w:color="auto"/>
                                                        <w:right w:val="none" w:sz="0" w:space="0" w:color="auto"/>
                                                      </w:divBdr>
                                                      <w:divsChild>
                                                        <w:div w:id="2061049428">
                                                          <w:marLeft w:val="0"/>
                                                          <w:marRight w:val="0"/>
                                                          <w:marTop w:val="0"/>
                                                          <w:marBottom w:val="0"/>
                                                          <w:divBdr>
                                                            <w:top w:val="none" w:sz="0" w:space="0" w:color="auto"/>
                                                            <w:left w:val="none" w:sz="0" w:space="0" w:color="auto"/>
                                                            <w:bottom w:val="none" w:sz="0" w:space="0" w:color="auto"/>
                                                            <w:right w:val="none" w:sz="0" w:space="0" w:color="auto"/>
                                                          </w:divBdr>
                                                          <w:divsChild>
                                                            <w:div w:id="1233200271">
                                                              <w:marLeft w:val="0"/>
                                                              <w:marRight w:val="0"/>
                                                              <w:marTop w:val="0"/>
                                                              <w:marBottom w:val="0"/>
                                                              <w:divBdr>
                                                                <w:top w:val="none" w:sz="0" w:space="0" w:color="auto"/>
                                                                <w:left w:val="none" w:sz="0" w:space="0" w:color="auto"/>
                                                                <w:bottom w:val="none" w:sz="0" w:space="0" w:color="auto"/>
                                                                <w:right w:val="none" w:sz="0" w:space="0" w:color="auto"/>
                                                              </w:divBdr>
                                                              <w:divsChild>
                                                                <w:div w:id="618220117">
                                                                  <w:marLeft w:val="0"/>
                                                                  <w:marRight w:val="0"/>
                                                                  <w:marTop w:val="0"/>
                                                                  <w:marBottom w:val="0"/>
                                                                  <w:divBdr>
                                                                    <w:top w:val="none" w:sz="0" w:space="0" w:color="auto"/>
                                                                    <w:left w:val="none" w:sz="0" w:space="0" w:color="auto"/>
                                                                    <w:bottom w:val="none" w:sz="0" w:space="0" w:color="auto"/>
                                                                    <w:right w:val="none" w:sz="0" w:space="0" w:color="auto"/>
                                                                  </w:divBdr>
                                                                  <w:divsChild>
                                                                    <w:div w:id="1867331909">
                                                                      <w:marLeft w:val="0"/>
                                                                      <w:marRight w:val="0"/>
                                                                      <w:marTop w:val="0"/>
                                                                      <w:marBottom w:val="0"/>
                                                                      <w:divBdr>
                                                                        <w:top w:val="none" w:sz="0" w:space="0" w:color="auto"/>
                                                                        <w:left w:val="none" w:sz="0" w:space="0" w:color="auto"/>
                                                                        <w:bottom w:val="none" w:sz="0" w:space="0" w:color="auto"/>
                                                                        <w:right w:val="none" w:sz="0" w:space="0" w:color="auto"/>
                                                                      </w:divBdr>
                                                                      <w:divsChild>
                                                                        <w:div w:id="1001615376">
                                                                          <w:marLeft w:val="0"/>
                                                                          <w:marRight w:val="0"/>
                                                                          <w:marTop w:val="0"/>
                                                                          <w:marBottom w:val="0"/>
                                                                          <w:divBdr>
                                                                            <w:top w:val="none" w:sz="0" w:space="0" w:color="auto"/>
                                                                            <w:left w:val="none" w:sz="0" w:space="0" w:color="auto"/>
                                                                            <w:bottom w:val="none" w:sz="0" w:space="0" w:color="auto"/>
                                                                            <w:right w:val="none" w:sz="0" w:space="0" w:color="auto"/>
                                                                          </w:divBdr>
                                                                        </w:div>
                                                                        <w:div w:id="881937483">
                                                                          <w:marLeft w:val="0"/>
                                                                          <w:marRight w:val="0"/>
                                                                          <w:marTop w:val="0"/>
                                                                          <w:marBottom w:val="0"/>
                                                                          <w:divBdr>
                                                                            <w:top w:val="none" w:sz="0" w:space="0" w:color="auto"/>
                                                                            <w:left w:val="none" w:sz="0" w:space="0" w:color="auto"/>
                                                                            <w:bottom w:val="none" w:sz="0" w:space="0" w:color="auto"/>
                                                                            <w:right w:val="none" w:sz="0" w:space="0" w:color="auto"/>
                                                                          </w:divBdr>
                                                                        </w:div>
                                                                        <w:div w:id="1973100332">
                                                                          <w:marLeft w:val="0"/>
                                                                          <w:marRight w:val="0"/>
                                                                          <w:marTop w:val="0"/>
                                                                          <w:marBottom w:val="0"/>
                                                                          <w:divBdr>
                                                                            <w:top w:val="none" w:sz="0" w:space="0" w:color="auto"/>
                                                                            <w:left w:val="none" w:sz="0" w:space="0" w:color="auto"/>
                                                                            <w:bottom w:val="none" w:sz="0" w:space="0" w:color="auto"/>
                                                                            <w:right w:val="none" w:sz="0" w:space="0" w:color="auto"/>
                                                                          </w:divBdr>
                                                                        </w:div>
                                                                        <w:div w:id="1821652025">
                                                                          <w:marLeft w:val="0"/>
                                                                          <w:marRight w:val="0"/>
                                                                          <w:marTop w:val="0"/>
                                                                          <w:marBottom w:val="0"/>
                                                                          <w:divBdr>
                                                                            <w:top w:val="none" w:sz="0" w:space="0" w:color="auto"/>
                                                                            <w:left w:val="none" w:sz="0" w:space="0" w:color="auto"/>
                                                                            <w:bottom w:val="none" w:sz="0" w:space="0" w:color="auto"/>
                                                                            <w:right w:val="none" w:sz="0" w:space="0" w:color="auto"/>
                                                                          </w:divBdr>
                                                                        </w:div>
                                                                        <w:div w:id="398335058">
                                                                          <w:marLeft w:val="0"/>
                                                                          <w:marRight w:val="0"/>
                                                                          <w:marTop w:val="0"/>
                                                                          <w:marBottom w:val="0"/>
                                                                          <w:divBdr>
                                                                            <w:top w:val="none" w:sz="0" w:space="0" w:color="auto"/>
                                                                            <w:left w:val="none" w:sz="0" w:space="0" w:color="auto"/>
                                                                            <w:bottom w:val="none" w:sz="0" w:space="0" w:color="auto"/>
                                                                            <w:right w:val="none" w:sz="0" w:space="0" w:color="auto"/>
                                                                          </w:divBdr>
                                                                        </w:div>
                                                                        <w:div w:id="21171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61991">
                                                              <w:marLeft w:val="0"/>
                                                              <w:marRight w:val="0"/>
                                                              <w:marTop w:val="0"/>
                                                              <w:marBottom w:val="0"/>
                                                              <w:divBdr>
                                                                <w:top w:val="none" w:sz="0" w:space="0" w:color="auto"/>
                                                                <w:left w:val="none" w:sz="0" w:space="0" w:color="auto"/>
                                                                <w:bottom w:val="none" w:sz="0" w:space="0" w:color="auto"/>
                                                                <w:right w:val="none" w:sz="0" w:space="0" w:color="auto"/>
                                                              </w:divBdr>
                                                              <w:divsChild>
                                                                <w:div w:id="2780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6367261">
      <w:bodyDiv w:val="1"/>
      <w:marLeft w:val="0"/>
      <w:marRight w:val="0"/>
      <w:marTop w:val="0"/>
      <w:marBottom w:val="0"/>
      <w:divBdr>
        <w:top w:val="none" w:sz="0" w:space="0" w:color="auto"/>
        <w:left w:val="none" w:sz="0" w:space="0" w:color="auto"/>
        <w:bottom w:val="none" w:sz="0" w:space="0" w:color="auto"/>
        <w:right w:val="none" w:sz="0" w:space="0" w:color="auto"/>
      </w:divBdr>
      <w:divsChild>
        <w:div w:id="1905481671">
          <w:marLeft w:val="0"/>
          <w:marRight w:val="0"/>
          <w:marTop w:val="0"/>
          <w:marBottom w:val="0"/>
          <w:divBdr>
            <w:top w:val="none" w:sz="0" w:space="0" w:color="auto"/>
            <w:left w:val="none" w:sz="0" w:space="0" w:color="auto"/>
            <w:bottom w:val="none" w:sz="0" w:space="0" w:color="auto"/>
            <w:right w:val="none" w:sz="0" w:space="0" w:color="auto"/>
          </w:divBdr>
          <w:divsChild>
            <w:div w:id="1224753770">
              <w:marLeft w:val="0"/>
              <w:marRight w:val="0"/>
              <w:marTop w:val="0"/>
              <w:marBottom w:val="0"/>
              <w:divBdr>
                <w:top w:val="none" w:sz="0" w:space="0" w:color="auto"/>
                <w:left w:val="none" w:sz="0" w:space="0" w:color="auto"/>
                <w:bottom w:val="none" w:sz="0" w:space="0" w:color="auto"/>
                <w:right w:val="none" w:sz="0" w:space="0" w:color="auto"/>
              </w:divBdr>
              <w:divsChild>
                <w:div w:id="1493716772">
                  <w:marLeft w:val="0"/>
                  <w:marRight w:val="0"/>
                  <w:marTop w:val="0"/>
                  <w:marBottom w:val="0"/>
                  <w:divBdr>
                    <w:top w:val="none" w:sz="0" w:space="0" w:color="auto"/>
                    <w:left w:val="none" w:sz="0" w:space="0" w:color="auto"/>
                    <w:bottom w:val="none" w:sz="0" w:space="0" w:color="auto"/>
                    <w:right w:val="none" w:sz="0" w:space="0" w:color="auto"/>
                  </w:divBdr>
                  <w:divsChild>
                    <w:div w:id="1176577039">
                      <w:marLeft w:val="0"/>
                      <w:marRight w:val="0"/>
                      <w:marTop w:val="0"/>
                      <w:marBottom w:val="165"/>
                      <w:divBdr>
                        <w:top w:val="none" w:sz="0" w:space="0" w:color="auto"/>
                        <w:left w:val="none" w:sz="0" w:space="0" w:color="auto"/>
                        <w:bottom w:val="none" w:sz="0" w:space="0" w:color="auto"/>
                        <w:right w:val="none" w:sz="0" w:space="0" w:color="auto"/>
                      </w:divBdr>
                      <w:divsChild>
                        <w:div w:id="8218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06731">
      <w:bodyDiv w:val="1"/>
      <w:marLeft w:val="0"/>
      <w:marRight w:val="0"/>
      <w:marTop w:val="0"/>
      <w:marBottom w:val="0"/>
      <w:divBdr>
        <w:top w:val="none" w:sz="0" w:space="0" w:color="auto"/>
        <w:left w:val="none" w:sz="0" w:space="0" w:color="auto"/>
        <w:bottom w:val="none" w:sz="0" w:space="0" w:color="auto"/>
        <w:right w:val="none" w:sz="0" w:space="0" w:color="auto"/>
      </w:divBdr>
      <w:divsChild>
        <w:div w:id="1522740899">
          <w:marLeft w:val="0"/>
          <w:marRight w:val="0"/>
          <w:marTop w:val="0"/>
          <w:marBottom w:val="0"/>
          <w:divBdr>
            <w:top w:val="none" w:sz="0" w:space="0" w:color="auto"/>
            <w:left w:val="none" w:sz="0" w:space="0" w:color="auto"/>
            <w:bottom w:val="none" w:sz="0" w:space="0" w:color="auto"/>
            <w:right w:val="none" w:sz="0" w:space="0" w:color="auto"/>
          </w:divBdr>
          <w:divsChild>
            <w:div w:id="1122380322">
              <w:marLeft w:val="0"/>
              <w:marRight w:val="0"/>
              <w:marTop w:val="0"/>
              <w:marBottom w:val="0"/>
              <w:divBdr>
                <w:top w:val="none" w:sz="0" w:space="0" w:color="auto"/>
                <w:left w:val="none" w:sz="0" w:space="0" w:color="auto"/>
                <w:bottom w:val="none" w:sz="0" w:space="0" w:color="auto"/>
                <w:right w:val="none" w:sz="0" w:space="0" w:color="auto"/>
              </w:divBdr>
              <w:divsChild>
                <w:div w:id="417140890">
                  <w:marLeft w:val="0"/>
                  <w:marRight w:val="0"/>
                  <w:marTop w:val="0"/>
                  <w:marBottom w:val="0"/>
                  <w:divBdr>
                    <w:top w:val="none" w:sz="0" w:space="0" w:color="auto"/>
                    <w:left w:val="none" w:sz="0" w:space="0" w:color="auto"/>
                    <w:bottom w:val="none" w:sz="0" w:space="0" w:color="auto"/>
                    <w:right w:val="none" w:sz="0" w:space="0" w:color="auto"/>
                  </w:divBdr>
                  <w:divsChild>
                    <w:div w:id="898903722">
                      <w:marLeft w:val="0"/>
                      <w:marRight w:val="0"/>
                      <w:marTop w:val="0"/>
                      <w:marBottom w:val="0"/>
                      <w:divBdr>
                        <w:top w:val="none" w:sz="0" w:space="0" w:color="auto"/>
                        <w:left w:val="none" w:sz="0" w:space="0" w:color="auto"/>
                        <w:bottom w:val="none" w:sz="0" w:space="0" w:color="auto"/>
                        <w:right w:val="none" w:sz="0" w:space="0" w:color="auto"/>
                      </w:divBdr>
                    </w:div>
                    <w:div w:id="1298805318">
                      <w:marLeft w:val="0"/>
                      <w:marRight w:val="0"/>
                      <w:marTop w:val="0"/>
                      <w:marBottom w:val="0"/>
                      <w:divBdr>
                        <w:top w:val="none" w:sz="0" w:space="0" w:color="auto"/>
                        <w:left w:val="none" w:sz="0" w:space="0" w:color="auto"/>
                        <w:bottom w:val="none" w:sz="0" w:space="0" w:color="auto"/>
                        <w:right w:val="none" w:sz="0" w:space="0" w:color="auto"/>
                      </w:divBdr>
                    </w:div>
                    <w:div w:id="1235895535">
                      <w:marLeft w:val="0"/>
                      <w:marRight w:val="0"/>
                      <w:marTop w:val="0"/>
                      <w:marBottom w:val="0"/>
                      <w:divBdr>
                        <w:top w:val="none" w:sz="0" w:space="0" w:color="auto"/>
                        <w:left w:val="none" w:sz="0" w:space="0" w:color="auto"/>
                        <w:bottom w:val="none" w:sz="0" w:space="0" w:color="auto"/>
                        <w:right w:val="none" w:sz="0" w:space="0" w:color="auto"/>
                      </w:divBdr>
                    </w:div>
                  </w:divsChild>
                </w:div>
                <w:div w:id="2045053127">
                  <w:marLeft w:val="0"/>
                  <w:marRight w:val="0"/>
                  <w:marTop w:val="0"/>
                  <w:marBottom w:val="0"/>
                  <w:divBdr>
                    <w:top w:val="none" w:sz="0" w:space="0" w:color="auto"/>
                    <w:left w:val="none" w:sz="0" w:space="0" w:color="auto"/>
                    <w:bottom w:val="none" w:sz="0" w:space="0" w:color="auto"/>
                    <w:right w:val="none" w:sz="0" w:space="0" w:color="auto"/>
                  </w:divBdr>
                  <w:divsChild>
                    <w:div w:id="17237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2204">
              <w:marLeft w:val="0"/>
              <w:marRight w:val="0"/>
              <w:marTop w:val="0"/>
              <w:marBottom w:val="0"/>
              <w:divBdr>
                <w:top w:val="none" w:sz="0" w:space="0" w:color="auto"/>
                <w:left w:val="none" w:sz="0" w:space="0" w:color="auto"/>
                <w:bottom w:val="none" w:sz="0" w:space="0" w:color="auto"/>
                <w:right w:val="none" w:sz="0" w:space="0" w:color="auto"/>
              </w:divBdr>
              <w:divsChild>
                <w:div w:id="1605576546">
                  <w:marLeft w:val="0"/>
                  <w:marRight w:val="0"/>
                  <w:marTop w:val="0"/>
                  <w:marBottom w:val="0"/>
                  <w:divBdr>
                    <w:top w:val="none" w:sz="0" w:space="0" w:color="auto"/>
                    <w:left w:val="none" w:sz="0" w:space="0" w:color="auto"/>
                    <w:bottom w:val="none" w:sz="0" w:space="0" w:color="auto"/>
                    <w:right w:val="none" w:sz="0" w:space="0" w:color="auto"/>
                  </w:divBdr>
                </w:div>
                <w:div w:id="622080044">
                  <w:marLeft w:val="0"/>
                  <w:marRight w:val="0"/>
                  <w:marTop w:val="0"/>
                  <w:marBottom w:val="0"/>
                  <w:divBdr>
                    <w:top w:val="none" w:sz="0" w:space="0" w:color="auto"/>
                    <w:left w:val="none" w:sz="0" w:space="0" w:color="auto"/>
                    <w:bottom w:val="none" w:sz="0" w:space="0" w:color="auto"/>
                    <w:right w:val="none" w:sz="0" w:space="0" w:color="auto"/>
                  </w:divBdr>
                  <w:divsChild>
                    <w:div w:id="16840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8153">
          <w:marLeft w:val="0"/>
          <w:marRight w:val="0"/>
          <w:marTop w:val="0"/>
          <w:marBottom w:val="0"/>
          <w:divBdr>
            <w:top w:val="none" w:sz="0" w:space="0" w:color="auto"/>
            <w:left w:val="none" w:sz="0" w:space="0" w:color="auto"/>
            <w:bottom w:val="none" w:sz="0" w:space="0" w:color="auto"/>
            <w:right w:val="none" w:sz="0" w:space="0" w:color="auto"/>
          </w:divBdr>
          <w:divsChild>
            <w:div w:id="1189753270">
              <w:marLeft w:val="0"/>
              <w:marRight w:val="0"/>
              <w:marTop w:val="0"/>
              <w:marBottom w:val="0"/>
              <w:divBdr>
                <w:top w:val="none" w:sz="0" w:space="0" w:color="auto"/>
                <w:left w:val="none" w:sz="0" w:space="0" w:color="auto"/>
                <w:bottom w:val="none" w:sz="0" w:space="0" w:color="auto"/>
                <w:right w:val="none" w:sz="0" w:space="0" w:color="auto"/>
              </w:divBdr>
            </w:div>
            <w:div w:id="190055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1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58725">
              <w:marLeft w:val="0"/>
              <w:marRight w:val="0"/>
              <w:marTop w:val="0"/>
              <w:marBottom w:val="0"/>
              <w:divBdr>
                <w:top w:val="none" w:sz="0" w:space="0" w:color="auto"/>
                <w:left w:val="none" w:sz="0" w:space="0" w:color="auto"/>
                <w:bottom w:val="none" w:sz="0" w:space="0" w:color="auto"/>
                <w:right w:val="none" w:sz="0" w:space="0" w:color="auto"/>
              </w:divBdr>
              <w:divsChild>
                <w:div w:id="282661507">
                  <w:marLeft w:val="0"/>
                  <w:marRight w:val="0"/>
                  <w:marTop w:val="0"/>
                  <w:marBottom w:val="0"/>
                  <w:divBdr>
                    <w:top w:val="none" w:sz="0" w:space="0" w:color="auto"/>
                    <w:left w:val="none" w:sz="0" w:space="0" w:color="auto"/>
                    <w:bottom w:val="none" w:sz="0" w:space="0" w:color="auto"/>
                    <w:right w:val="none" w:sz="0" w:space="0" w:color="auto"/>
                  </w:divBdr>
                  <w:divsChild>
                    <w:div w:id="1534879084">
                      <w:marLeft w:val="0"/>
                      <w:marRight w:val="0"/>
                      <w:marTop w:val="0"/>
                      <w:marBottom w:val="0"/>
                      <w:divBdr>
                        <w:top w:val="none" w:sz="0" w:space="0" w:color="auto"/>
                        <w:left w:val="none" w:sz="0" w:space="0" w:color="auto"/>
                        <w:bottom w:val="none" w:sz="0" w:space="0" w:color="auto"/>
                        <w:right w:val="none" w:sz="0" w:space="0" w:color="auto"/>
                      </w:divBdr>
                      <w:divsChild>
                        <w:div w:id="2015719324">
                          <w:marLeft w:val="0"/>
                          <w:marRight w:val="0"/>
                          <w:marTop w:val="0"/>
                          <w:marBottom w:val="0"/>
                          <w:divBdr>
                            <w:top w:val="none" w:sz="0" w:space="0" w:color="auto"/>
                            <w:left w:val="none" w:sz="0" w:space="0" w:color="auto"/>
                            <w:bottom w:val="none" w:sz="0" w:space="0" w:color="auto"/>
                            <w:right w:val="none" w:sz="0" w:space="0" w:color="auto"/>
                          </w:divBdr>
                          <w:divsChild>
                            <w:div w:id="1932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25496284">
              <w:marLeft w:val="0"/>
              <w:marRight w:val="0"/>
              <w:marTop w:val="0"/>
              <w:marBottom w:val="0"/>
              <w:divBdr>
                <w:top w:val="none" w:sz="0" w:space="0" w:color="auto"/>
                <w:left w:val="none" w:sz="0" w:space="0" w:color="auto"/>
                <w:bottom w:val="none" w:sz="0" w:space="0" w:color="auto"/>
                <w:right w:val="none" w:sz="0" w:space="0" w:color="auto"/>
              </w:divBdr>
              <w:divsChild>
                <w:div w:id="857544240">
                  <w:marLeft w:val="0"/>
                  <w:marRight w:val="0"/>
                  <w:marTop w:val="0"/>
                  <w:marBottom w:val="0"/>
                  <w:divBdr>
                    <w:top w:val="none" w:sz="0" w:space="0" w:color="auto"/>
                    <w:left w:val="none" w:sz="0" w:space="0" w:color="auto"/>
                    <w:bottom w:val="none" w:sz="0" w:space="0" w:color="auto"/>
                    <w:right w:val="none" w:sz="0" w:space="0" w:color="auto"/>
                  </w:divBdr>
                </w:div>
                <w:div w:id="904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64737">
      <w:bodyDiv w:val="1"/>
      <w:marLeft w:val="0"/>
      <w:marRight w:val="0"/>
      <w:marTop w:val="0"/>
      <w:marBottom w:val="0"/>
      <w:divBdr>
        <w:top w:val="none" w:sz="0" w:space="0" w:color="auto"/>
        <w:left w:val="none" w:sz="0" w:space="0" w:color="auto"/>
        <w:bottom w:val="none" w:sz="0" w:space="0" w:color="auto"/>
        <w:right w:val="none" w:sz="0" w:space="0" w:color="auto"/>
      </w:divBdr>
      <w:divsChild>
        <w:div w:id="513152112">
          <w:marLeft w:val="0"/>
          <w:marRight w:val="0"/>
          <w:marTop w:val="0"/>
          <w:marBottom w:val="0"/>
          <w:divBdr>
            <w:top w:val="none" w:sz="0" w:space="0" w:color="auto"/>
            <w:left w:val="none" w:sz="0" w:space="0" w:color="auto"/>
            <w:bottom w:val="none" w:sz="0" w:space="0" w:color="auto"/>
            <w:right w:val="none" w:sz="0" w:space="0" w:color="auto"/>
          </w:divBdr>
        </w:div>
        <w:div w:id="717630908">
          <w:marLeft w:val="0"/>
          <w:marRight w:val="0"/>
          <w:marTop w:val="0"/>
          <w:marBottom w:val="0"/>
          <w:divBdr>
            <w:top w:val="none" w:sz="0" w:space="0" w:color="auto"/>
            <w:left w:val="none" w:sz="0" w:space="0" w:color="auto"/>
            <w:bottom w:val="none" w:sz="0" w:space="0" w:color="auto"/>
            <w:right w:val="none" w:sz="0" w:space="0" w:color="auto"/>
          </w:divBdr>
        </w:div>
        <w:div w:id="372769856">
          <w:marLeft w:val="0"/>
          <w:marRight w:val="0"/>
          <w:marTop w:val="0"/>
          <w:marBottom w:val="0"/>
          <w:divBdr>
            <w:top w:val="none" w:sz="0" w:space="0" w:color="auto"/>
            <w:left w:val="none" w:sz="0" w:space="0" w:color="auto"/>
            <w:bottom w:val="none" w:sz="0" w:space="0" w:color="auto"/>
            <w:right w:val="none" w:sz="0" w:space="0" w:color="auto"/>
          </w:divBdr>
        </w:div>
        <w:div w:id="279185127">
          <w:marLeft w:val="0"/>
          <w:marRight w:val="0"/>
          <w:marTop w:val="0"/>
          <w:marBottom w:val="0"/>
          <w:divBdr>
            <w:top w:val="none" w:sz="0" w:space="0" w:color="auto"/>
            <w:left w:val="none" w:sz="0" w:space="0" w:color="auto"/>
            <w:bottom w:val="none" w:sz="0" w:space="0" w:color="auto"/>
            <w:right w:val="none" w:sz="0" w:space="0" w:color="auto"/>
          </w:divBdr>
        </w:div>
        <w:div w:id="1251113519">
          <w:marLeft w:val="0"/>
          <w:marRight w:val="0"/>
          <w:marTop w:val="0"/>
          <w:marBottom w:val="0"/>
          <w:divBdr>
            <w:top w:val="none" w:sz="0" w:space="0" w:color="auto"/>
            <w:left w:val="none" w:sz="0" w:space="0" w:color="auto"/>
            <w:bottom w:val="none" w:sz="0" w:space="0" w:color="auto"/>
            <w:right w:val="none" w:sz="0" w:space="0" w:color="auto"/>
          </w:divBdr>
        </w:div>
        <w:div w:id="163787818">
          <w:marLeft w:val="0"/>
          <w:marRight w:val="0"/>
          <w:marTop w:val="0"/>
          <w:marBottom w:val="0"/>
          <w:divBdr>
            <w:top w:val="none" w:sz="0" w:space="0" w:color="auto"/>
            <w:left w:val="none" w:sz="0" w:space="0" w:color="auto"/>
            <w:bottom w:val="none" w:sz="0" w:space="0" w:color="auto"/>
            <w:right w:val="none" w:sz="0" w:space="0" w:color="auto"/>
          </w:divBdr>
        </w:div>
        <w:div w:id="1498882418">
          <w:marLeft w:val="0"/>
          <w:marRight w:val="0"/>
          <w:marTop w:val="0"/>
          <w:marBottom w:val="0"/>
          <w:divBdr>
            <w:top w:val="none" w:sz="0" w:space="0" w:color="auto"/>
            <w:left w:val="none" w:sz="0" w:space="0" w:color="auto"/>
            <w:bottom w:val="none" w:sz="0" w:space="0" w:color="auto"/>
            <w:right w:val="none" w:sz="0" w:space="0" w:color="auto"/>
          </w:divBdr>
        </w:div>
        <w:div w:id="645473650">
          <w:marLeft w:val="0"/>
          <w:marRight w:val="0"/>
          <w:marTop w:val="0"/>
          <w:marBottom w:val="0"/>
          <w:divBdr>
            <w:top w:val="none" w:sz="0" w:space="0" w:color="auto"/>
            <w:left w:val="none" w:sz="0" w:space="0" w:color="auto"/>
            <w:bottom w:val="none" w:sz="0" w:space="0" w:color="auto"/>
            <w:right w:val="none" w:sz="0" w:space="0" w:color="auto"/>
          </w:divBdr>
        </w:div>
        <w:div w:id="130294109">
          <w:marLeft w:val="0"/>
          <w:marRight w:val="0"/>
          <w:marTop w:val="0"/>
          <w:marBottom w:val="0"/>
          <w:divBdr>
            <w:top w:val="none" w:sz="0" w:space="0" w:color="auto"/>
            <w:left w:val="none" w:sz="0" w:space="0" w:color="auto"/>
            <w:bottom w:val="none" w:sz="0" w:space="0" w:color="auto"/>
            <w:right w:val="none" w:sz="0" w:space="0" w:color="auto"/>
          </w:divBdr>
        </w:div>
        <w:div w:id="402880">
          <w:marLeft w:val="0"/>
          <w:marRight w:val="0"/>
          <w:marTop w:val="0"/>
          <w:marBottom w:val="0"/>
          <w:divBdr>
            <w:top w:val="none" w:sz="0" w:space="0" w:color="auto"/>
            <w:left w:val="none" w:sz="0" w:space="0" w:color="auto"/>
            <w:bottom w:val="none" w:sz="0" w:space="0" w:color="auto"/>
            <w:right w:val="none" w:sz="0" w:space="0" w:color="auto"/>
          </w:divBdr>
        </w:div>
        <w:div w:id="1266428723">
          <w:marLeft w:val="0"/>
          <w:marRight w:val="0"/>
          <w:marTop w:val="0"/>
          <w:marBottom w:val="0"/>
          <w:divBdr>
            <w:top w:val="none" w:sz="0" w:space="0" w:color="auto"/>
            <w:left w:val="none" w:sz="0" w:space="0" w:color="auto"/>
            <w:bottom w:val="none" w:sz="0" w:space="0" w:color="auto"/>
            <w:right w:val="none" w:sz="0" w:space="0" w:color="auto"/>
          </w:divBdr>
        </w:div>
      </w:divsChild>
    </w:div>
    <w:div w:id="534538375">
      <w:bodyDiv w:val="1"/>
      <w:marLeft w:val="0"/>
      <w:marRight w:val="0"/>
      <w:marTop w:val="0"/>
      <w:marBottom w:val="0"/>
      <w:divBdr>
        <w:top w:val="none" w:sz="0" w:space="0" w:color="auto"/>
        <w:left w:val="none" w:sz="0" w:space="0" w:color="auto"/>
        <w:bottom w:val="none" w:sz="0" w:space="0" w:color="auto"/>
        <w:right w:val="none" w:sz="0" w:space="0" w:color="auto"/>
      </w:divBdr>
      <w:divsChild>
        <w:div w:id="421532369">
          <w:marLeft w:val="0"/>
          <w:marRight w:val="0"/>
          <w:marTop w:val="0"/>
          <w:marBottom w:val="0"/>
          <w:divBdr>
            <w:top w:val="none" w:sz="0" w:space="0" w:color="auto"/>
            <w:left w:val="none" w:sz="0" w:space="0" w:color="auto"/>
            <w:bottom w:val="none" w:sz="0" w:space="0" w:color="auto"/>
            <w:right w:val="none" w:sz="0" w:space="0" w:color="auto"/>
          </w:divBdr>
          <w:divsChild>
            <w:div w:id="1279488272">
              <w:marLeft w:val="0"/>
              <w:marRight w:val="0"/>
              <w:marTop w:val="0"/>
              <w:marBottom w:val="0"/>
              <w:divBdr>
                <w:top w:val="none" w:sz="0" w:space="0" w:color="auto"/>
                <w:left w:val="none" w:sz="0" w:space="0" w:color="auto"/>
                <w:bottom w:val="none" w:sz="0" w:space="0" w:color="auto"/>
                <w:right w:val="none" w:sz="0" w:space="0" w:color="auto"/>
              </w:divBdr>
              <w:divsChild>
                <w:div w:id="580911122">
                  <w:marLeft w:val="0"/>
                  <w:marRight w:val="0"/>
                  <w:marTop w:val="0"/>
                  <w:marBottom w:val="0"/>
                  <w:divBdr>
                    <w:top w:val="none" w:sz="0" w:space="0" w:color="auto"/>
                    <w:left w:val="none" w:sz="0" w:space="0" w:color="auto"/>
                    <w:bottom w:val="none" w:sz="0" w:space="0" w:color="auto"/>
                    <w:right w:val="none" w:sz="0" w:space="0" w:color="auto"/>
                  </w:divBdr>
                </w:div>
              </w:divsChild>
            </w:div>
            <w:div w:id="462311907">
              <w:marLeft w:val="0"/>
              <w:marRight w:val="0"/>
              <w:marTop w:val="0"/>
              <w:marBottom w:val="0"/>
              <w:divBdr>
                <w:top w:val="none" w:sz="0" w:space="0" w:color="auto"/>
                <w:left w:val="none" w:sz="0" w:space="0" w:color="auto"/>
                <w:bottom w:val="none" w:sz="0" w:space="0" w:color="auto"/>
                <w:right w:val="none" w:sz="0" w:space="0" w:color="auto"/>
              </w:divBdr>
              <w:divsChild>
                <w:div w:id="510224471">
                  <w:marLeft w:val="0"/>
                  <w:marRight w:val="0"/>
                  <w:marTop w:val="0"/>
                  <w:marBottom w:val="0"/>
                  <w:divBdr>
                    <w:top w:val="none" w:sz="0" w:space="0" w:color="auto"/>
                    <w:left w:val="none" w:sz="0" w:space="0" w:color="auto"/>
                    <w:bottom w:val="none" w:sz="0" w:space="0" w:color="auto"/>
                    <w:right w:val="none" w:sz="0" w:space="0" w:color="auto"/>
                  </w:divBdr>
                </w:div>
                <w:div w:id="146677319">
                  <w:marLeft w:val="0"/>
                  <w:marRight w:val="0"/>
                  <w:marTop w:val="0"/>
                  <w:marBottom w:val="0"/>
                  <w:divBdr>
                    <w:top w:val="none" w:sz="0" w:space="0" w:color="auto"/>
                    <w:left w:val="none" w:sz="0" w:space="0" w:color="auto"/>
                    <w:bottom w:val="none" w:sz="0" w:space="0" w:color="auto"/>
                    <w:right w:val="none" w:sz="0" w:space="0" w:color="auto"/>
                  </w:divBdr>
                  <w:divsChild>
                    <w:div w:id="2132548835">
                      <w:marLeft w:val="0"/>
                      <w:marRight w:val="0"/>
                      <w:marTop w:val="0"/>
                      <w:marBottom w:val="0"/>
                      <w:divBdr>
                        <w:top w:val="none" w:sz="0" w:space="0" w:color="auto"/>
                        <w:left w:val="none" w:sz="0" w:space="0" w:color="auto"/>
                        <w:bottom w:val="none" w:sz="0" w:space="0" w:color="auto"/>
                        <w:right w:val="none" w:sz="0" w:space="0" w:color="auto"/>
                      </w:divBdr>
                    </w:div>
                    <w:div w:id="10265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913">
          <w:marLeft w:val="0"/>
          <w:marRight w:val="0"/>
          <w:marTop w:val="0"/>
          <w:marBottom w:val="0"/>
          <w:divBdr>
            <w:top w:val="none" w:sz="0" w:space="0" w:color="auto"/>
            <w:left w:val="none" w:sz="0" w:space="0" w:color="auto"/>
            <w:bottom w:val="none" w:sz="0" w:space="0" w:color="auto"/>
            <w:right w:val="none" w:sz="0" w:space="0" w:color="auto"/>
          </w:divBdr>
          <w:divsChild>
            <w:div w:id="1943370056">
              <w:marLeft w:val="0"/>
              <w:marRight w:val="0"/>
              <w:marTop w:val="0"/>
              <w:marBottom w:val="0"/>
              <w:divBdr>
                <w:top w:val="none" w:sz="0" w:space="0" w:color="auto"/>
                <w:left w:val="none" w:sz="0" w:space="0" w:color="auto"/>
                <w:bottom w:val="none" w:sz="0" w:space="0" w:color="auto"/>
                <w:right w:val="none" w:sz="0" w:space="0" w:color="auto"/>
              </w:divBdr>
              <w:divsChild>
                <w:div w:id="864097101">
                  <w:marLeft w:val="0"/>
                  <w:marRight w:val="0"/>
                  <w:marTop w:val="0"/>
                  <w:marBottom w:val="0"/>
                  <w:divBdr>
                    <w:top w:val="none" w:sz="0" w:space="0" w:color="auto"/>
                    <w:left w:val="none" w:sz="0" w:space="0" w:color="auto"/>
                    <w:bottom w:val="none" w:sz="0" w:space="0" w:color="auto"/>
                    <w:right w:val="none" w:sz="0" w:space="0" w:color="auto"/>
                  </w:divBdr>
                  <w:divsChild>
                    <w:div w:id="1015182969">
                      <w:marLeft w:val="0"/>
                      <w:marRight w:val="0"/>
                      <w:marTop w:val="0"/>
                      <w:marBottom w:val="0"/>
                      <w:divBdr>
                        <w:top w:val="none" w:sz="0" w:space="0" w:color="auto"/>
                        <w:left w:val="none" w:sz="0" w:space="0" w:color="auto"/>
                        <w:bottom w:val="none" w:sz="0" w:space="0" w:color="auto"/>
                        <w:right w:val="none" w:sz="0" w:space="0" w:color="auto"/>
                      </w:divBdr>
                      <w:divsChild>
                        <w:div w:id="1712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4752">
          <w:marLeft w:val="0"/>
          <w:marRight w:val="0"/>
          <w:marTop w:val="0"/>
          <w:marBottom w:val="0"/>
          <w:divBdr>
            <w:top w:val="none" w:sz="0" w:space="0" w:color="auto"/>
            <w:left w:val="none" w:sz="0" w:space="0" w:color="auto"/>
            <w:bottom w:val="none" w:sz="0" w:space="0" w:color="auto"/>
            <w:right w:val="none" w:sz="0" w:space="0" w:color="auto"/>
          </w:divBdr>
          <w:divsChild>
            <w:div w:id="1687826205">
              <w:marLeft w:val="0"/>
              <w:marRight w:val="0"/>
              <w:marTop w:val="0"/>
              <w:marBottom w:val="0"/>
              <w:divBdr>
                <w:top w:val="none" w:sz="0" w:space="0" w:color="auto"/>
                <w:left w:val="none" w:sz="0" w:space="0" w:color="auto"/>
                <w:bottom w:val="none" w:sz="0" w:space="0" w:color="auto"/>
                <w:right w:val="none" w:sz="0" w:space="0" w:color="auto"/>
              </w:divBdr>
              <w:divsChild>
                <w:div w:id="563688481">
                  <w:marLeft w:val="0"/>
                  <w:marRight w:val="0"/>
                  <w:marTop w:val="0"/>
                  <w:marBottom w:val="0"/>
                  <w:divBdr>
                    <w:top w:val="none" w:sz="0" w:space="0" w:color="auto"/>
                    <w:left w:val="none" w:sz="0" w:space="0" w:color="auto"/>
                    <w:bottom w:val="none" w:sz="0" w:space="0" w:color="auto"/>
                    <w:right w:val="none" w:sz="0" w:space="0" w:color="auto"/>
                  </w:divBdr>
                  <w:divsChild>
                    <w:div w:id="1474524262">
                      <w:marLeft w:val="0"/>
                      <w:marRight w:val="0"/>
                      <w:marTop w:val="0"/>
                      <w:marBottom w:val="0"/>
                      <w:divBdr>
                        <w:top w:val="none" w:sz="0" w:space="0" w:color="auto"/>
                        <w:left w:val="none" w:sz="0" w:space="0" w:color="auto"/>
                        <w:bottom w:val="none" w:sz="0" w:space="0" w:color="auto"/>
                        <w:right w:val="none" w:sz="0" w:space="0" w:color="auto"/>
                      </w:divBdr>
                      <w:divsChild>
                        <w:div w:id="1266811036">
                          <w:marLeft w:val="0"/>
                          <w:marRight w:val="0"/>
                          <w:marTop w:val="0"/>
                          <w:marBottom w:val="0"/>
                          <w:divBdr>
                            <w:top w:val="none" w:sz="0" w:space="0" w:color="auto"/>
                            <w:left w:val="none" w:sz="0" w:space="0" w:color="auto"/>
                            <w:bottom w:val="none" w:sz="0" w:space="0" w:color="auto"/>
                            <w:right w:val="none" w:sz="0" w:space="0" w:color="auto"/>
                          </w:divBdr>
                          <w:divsChild>
                            <w:div w:id="271204158">
                              <w:marLeft w:val="0"/>
                              <w:marRight w:val="0"/>
                              <w:marTop w:val="0"/>
                              <w:marBottom w:val="0"/>
                              <w:divBdr>
                                <w:top w:val="none" w:sz="0" w:space="0" w:color="auto"/>
                                <w:left w:val="none" w:sz="0" w:space="0" w:color="auto"/>
                                <w:bottom w:val="none" w:sz="0" w:space="0" w:color="auto"/>
                                <w:right w:val="none" w:sz="0" w:space="0" w:color="auto"/>
                              </w:divBdr>
                              <w:divsChild>
                                <w:div w:id="496580739">
                                  <w:marLeft w:val="0"/>
                                  <w:marRight w:val="0"/>
                                  <w:marTop w:val="0"/>
                                  <w:marBottom w:val="0"/>
                                  <w:divBdr>
                                    <w:top w:val="none" w:sz="0" w:space="0" w:color="auto"/>
                                    <w:left w:val="none" w:sz="0" w:space="0" w:color="auto"/>
                                    <w:bottom w:val="none" w:sz="0" w:space="0" w:color="auto"/>
                                    <w:right w:val="none" w:sz="0" w:space="0" w:color="auto"/>
                                  </w:divBdr>
                                  <w:divsChild>
                                    <w:div w:id="1263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575976">
          <w:marLeft w:val="0"/>
          <w:marRight w:val="0"/>
          <w:marTop w:val="0"/>
          <w:marBottom w:val="0"/>
          <w:divBdr>
            <w:top w:val="none" w:sz="0" w:space="0" w:color="auto"/>
            <w:left w:val="none" w:sz="0" w:space="0" w:color="auto"/>
            <w:bottom w:val="none" w:sz="0" w:space="0" w:color="auto"/>
            <w:right w:val="none" w:sz="0" w:space="0" w:color="auto"/>
          </w:divBdr>
          <w:divsChild>
            <w:div w:id="1422682085">
              <w:marLeft w:val="0"/>
              <w:marRight w:val="0"/>
              <w:marTop w:val="0"/>
              <w:marBottom w:val="0"/>
              <w:divBdr>
                <w:top w:val="none" w:sz="0" w:space="0" w:color="auto"/>
                <w:left w:val="none" w:sz="0" w:space="0" w:color="auto"/>
                <w:bottom w:val="none" w:sz="0" w:space="0" w:color="auto"/>
                <w:right w:val="none" w:sz="0" w:space="0" w:color="auto"/>
              </w:divBdr>
              <w:divsChild>
                <w:div w:id="18254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351">
          <w:marLeft w:val="0"/>
          <w:marRight w:val="0"/>
          <w:marTop w:val="0"/>
          <w:marBottom w:val="0"/>
          <w:divBdr>
            <w:top w:val="none" w:sz="0" w:space="0" w:color="auto"/>
            <w:left w:val="none" w:sz="0" w:space="0" w:color="auto"/>
            <w:bottom w:val="none" w:sz="0" w:space="0" w:color="auto"/>
            <w:right w:val="none" w:sz="0" w:space="0" w:color="auto"/>
          </w:divBdr>
          <w:divsChild>
            <w:div w:id="1669137750">
              <w:marLeft w:val="0"/>
              <w:marRight w:val="0"/>
              <w:marTop w:val="0"/>
              <w:marBottom w:val="0"/>
              <w:divBdr>
                <w:top w:val="none" w:sz="0" w:space="0" w:color="auto"/>
                <w:left w:val="none" w:sz="0" w:space="0" w:color="auto"/>
                <w:bottom w:val="none" w:sz="0" w:space="0" w:color="auto"/>
                <w:right w:val="none" w:sz="0" w:space="0" w:color="auto"/>
              </w:divBdr>
              <w:divsChild>
                <w:div w:id="534929174">
                  <w:marLeft w:val="0"/>
                  <w:marRight w:val="0"/>
                  <w:marTop w:val="0"/>
                  <w:marBottom w:val="0"/>
                  <w:divBdr>
                    <w:top w:val="none" w:sz="0" w:space="0" w:color="auto"/>
                    <w:left w:val="none" w:sz="0" w:space="0" w:color="auto"/>
                    <w:bottom w:val="none" w:sz="0" w:space="0" w:color="auto"/>
                    <w:right w:val="none" w:sz="0" w:space="0" w:color="auto"/>
                  </w:divBdr>
                  <w:divsChild>
                    <w:div w:id="1666736566">
                      <w:marLeft w:val="0"/>
                      <w:marRight w:val="0"/>
                      <w:marTop w:val="0"/>
                      <w:marBottom w:val="0"/>
                      <w:divBdr>
                        <w:top w:val="none" w:sz="0" w:space="0" w:color="auto"/>
                        <w:left w:val="none" w:sz="0" w:space="0" w:color="auto"/>
                        <w:bottom w:val="none" w:sz="0" w:space="0" w:color="auto"/>
                        <w:right w:val="none" w:sz="0" w:space="0" w:color="auto"/>
                      </w:divBdr>
                      <w:divsChild>
                        <w:div w:id="1252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71859">
          <w:marLeft w:val="0"/>
          <w:marRight w:val="0"/>
          <w:marTop w:val="0"/>
          <w:marBottom w:val="0"/>
          <w:divBdr>
            <w:top w:val="none" w:sz="0" w:space="0" w:color="auto"/>
            <w:left w:val="none" w:sz="0" w:space="0" w:color="auto"/>
            <w:bottom w:val="none" w:sz="0" w:space="0" w:color="auto"/>
            <w:right w:val="none" w:sz="0" w:space="0" w:color="auto"/>
          </w:divBdr>
          <w:divsChild>
            <w:div w:id="84032810">
              <w:marLeft w:val="0"/>
              <w:marRight w:val="0"/>
              <w:marTop w:val="0"/>
              <w:marBottom w:val="0"/>
              <w:divBdr>
                <w:top w:val="none" w:sz="0" w:space="0" w:color="auto"/>
                <w:left w:val="none" w:sz="0" w:space="0" w:color="auto"/>
                <w:bottom w:val="none" w:sz="0" w:space="0" w:color="auto"/>
                <w:right w:val="none" w:sz="0" w:space="0" w:color="auto"/>
              </w:divBdr>
              <w:divsChild>
                <w:div w:id="2039350536">
                  <w:marLeft w:val="0"/>
                  <w:marRight w:val="0"/>
                  <w:marTop w:val="0"/>
                  <w:marBottom w:val="0"/>
                  <w:divBdr>
                    <w:top w:val="none" w:sz="0" w:space="0" w:color="auto"/>
                    <w:left w:val="none" w:sz="0" w:space="0" w:color="auto"/>
                    <w:bottom w:val="none" w:sz="0" w:space="0" w:color="auto"/>
                    <w:right w:val="none" w:sz="0" w:space="0" w:color="auto"/>
                  </w:divBdr>
                  <w:divsChild>
                    <w:div w:id="2092654638">
                      <w:marLeft w:val="0"/>
                      <w:marRight w:val="0"/>
                      <w:marTop w:val="0"/>
                      <w:marBottom w:val="0"/>
                      <w:divBdr>
                        <w:top w:val="none" w:sz="0" w:space="0" w:color="auto"/>
                        <w:left w:val="none" w:sz="0" w:space="0" w:color="auto"/>
                        <w:bottom w:val="none" w:sz="0" w:space="0" w:color="auto"/>
                        <w:right w:val="none" w:sz="0" w:space="0" w:color="auto"/>
                      </w:divBdr>
                      <w:divsChild>
                        <w:div w:id="2096631759">
                          <w:marLeft w:val="0"/>
                          <w:marRight w:val="0"/>
                          <w:marTop w:val="0"/>
                          <w:marBottom w:val="0"/>
                          <w:divBdr>
                            <w:top w:val="none" w:sz="0" w:space="0" w:color="auto"/>
                            <w:left w:val="none" w:sz="0" w:space="0" w:color="auto"/>
                            <w:bottom w:val="none" w:sz="0" w:space="0" w:color="auto"/>
                            <w:right w:val="none" w:sz="0" w:space="0" w:color="auto"/>
                          </w:divBdr>
                          <w:divsChild>
                            <w:div w:id="2123649493">
                              <w:marLeft w:val="0"/>
                              <w:marRight w:val="0"/>
                              <w:marTop w:val="0"/>
                              <w:marBottom w:val="0"/>
                              <w:divBdr>
                                <w:top w:val="none" w:sz="0" w:space="0" w:color="auto"/>
                                <w:left w:val="none" w:sz="0" w:space="0" w:color="auto"/>
                                <w:bottom w:val="none" w:sz="0" w:space="0" w:color="auto"/>
                                <w:right w:val="none" w:sz="0" w:space="0" w:color="auto"/>
                              </w:divBdr>
                              <w:divsChild>
                                <w:div w:id="1856848383">
                                  <w:marLeft w:val="0"/>
                                  <w:marRight w:val="0"/>
                                  <w:marTop w:val="0"/>
                                  <w:marBottom w:val="0"/>
                                  <w:divBdr>
                                    <w:top w:val="none" w:sz="0" w:space="0" w:color="auto"/>
                                    <w:left w:val="none" w:sz="0" w:space="0" w:color="auto"/>
                                    <w:bottom w:val="none" w:sz="0" w:space="0" w:color="auto"/>
                                    <w:right w:val="none" w:sz="0" w:space="0" w:color="auto"/>
                                  </w:divBdr>
                                  <w:divsChild>
                                    <w:div w:id="429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20974">
          <w:marLeft w:val="0"/>
          <w:marRight w:val="0"/>
          <w:marTop w:val="0"/>
          <w:marBottom w:val="0"/>
          <w:divBdr>
            <w:top w:val="none" w:sz="0" w:space="0" w:color="auto"/>
            <w:left w:val="none" w:sz="0" w:space="0" w:color="auto"/>
            <w:bottom w:val="none" w:sz="0" w:space="0" w:color="auto"/>
            <w:right w:val="none" w:sz="0" w:space="0" w:color="auto"/>
          </w:divBdr>
          <w:divsChild>
            <w:div w:id="119422556">
              <w:marLeft w:val="0"/>
              <w:marRight w:val="0"/>
              <w:marTop w:val="0"/>
              <w:marBottom w:val="0"/>
              <w:divBdr>
                <w:top w:val="none" w:sz="0" w:space="0" w:color="auto"/>
                <w:left w:val="none" w:sz="0" w:space="0" w:color="auto"/>
                <w:bottom w:val="none" w:sz="0" w:space="0" w:color="auto"/>
                <w:right w:val="none" w:sz="0" w:space="0" w:color="auto"/>
              </w:divBdr>
              <w:divsChild>
                <w:div w:id="829713002">
                  <w:marLeft w:val="0"/>
                  <w:marRight w:val="0"/>
                  <w:marTop w:val="0"/>
                  <w:marBottom w:val="0"/>
                  <w:divBdr>
                    <w:top w:val="none" w:sz="0" w:space="0" w:color="auto"/>
                    <w:left w:val="none" w:sz="0" w:space="0" w:color="auto"/>
                    <w:bottom w:val="none" w:sz="0" w:space="0" w:color="auto"/>
                    <w:right w:val="none" w:sz="0" w:space="0" w:color="auto"/>
                  </w:divBdr>
                </w:div>
              </w:divsChild>
            </w:div>
            <w:div w:id="1733962293">
              <w:marLeft w:val="0"/>
              <w:marRight w:val="0"/>
              <w:marTop w:val="0"/>
              <w:marBottom w:val="0"/>
              <w:divBdr>
                <w:top w:val="none" w:sz="0" w:space="0" w:color="auto"/>
                <w:left w:val="none" w:sz="0" w:space="0" w:color="auto"/>
                <w:bottom w:val="none" w:sz="0" w:space="0" w:color="auto"/>
                <w:right w:val="none" w:sz="0" w:space="0" w:color="auto"/>
              </w:divBdr>
            </w:div>
          </w:divsChild>
        </w:div>
        <w:div w:id="1413351537">
          <w:marLeft w:val="0"/>
          <w:marRight w:val="0"/>
          <w:marTop w:val="0"/>
          <w:marBottom w:val="0"/>
          <w:divBdr>
            <w:top w:val="none" w:sz="0" w:space="0" w:color="auto"/>
            <w:left w:val="none" w:sz="0" w:space="0" w:color="auto"/>
            <w:bottom w:val="none" w:sz="0" w:space="0" w:color="auto"/>
            <w:right w:val="none" w:sz="0" w:space="0" w:color="auto"/>
          </w:divBdr>
          <w:divsChild>
            <w:div w:id="841550998">
              <w:marLeft w:val="0"/>
              <w:marRight w:val="0"/>
              <w:marTop w:val="0"/>
              <w:marBottom w:val="0"/>
              <w:divBdr>
                <w:top w:val="none" w:sz="0" w:space="0" w:color="auto"/>
                <w:left w:val="none" w:sz="0" w:space="0" w:color="auto"/>
                <w:bottom w:val="none" w:sz="0" w:space="0" w:color="auto"/>
                <w:right w:val="none" w:sz="0" w:space="0" w:color="auto"/>
              </w:divBdr>
              <w:divsChild>
                <w:div w:id="1059939443">
                  <w:marLeft w:val="0"/>
                  <w:marRight w:val="0"/>
                  <w:marTop w:val="0"/>
                  <w:marBottom w:val="0"/>
                  <w:divBdr>
                    <w:top w:val="none" w:sz="0" w:space="0" w:color="auto"/>
                    <w:left w:val="none" w:sz="0" w:space="0" w:color="auto"/>
                    <w:bottom w:val="none" w:sz="0" w:space="0" w:color="auto"/>
                    <w:right w:val="none" w:sz="0" w:space="0" w:color="auto"/>
                  </w:divBdr>
                  <w:divsChild>
                    <w:div w:id="1053506629">
                      <w:marLeft w:val="0"/>
                      <w:marRight w:val="0"/>
                      <w:marTop w:val="0"/>
                      <w:marBottom w:val="0"/>
                      <w:divBdr>
                        <w:top w:val="none" w:sz="0" w:space="0" w:color="auto"/>
                        <w:left w:val="none" w:sz="0" w:space="0" w:color="auto"/>
                        <w:bottom w:val="none" w:sz="0" w:space="0" w:color="auto"/>
                        <w:right w:val="none" w:sz="0" w:space="0" w:color="auto"/>
                      </w:divBdr>
                      <w:divsChild>
                        <w:div w:id="992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761">
          <w:marLeft w:val="0"/>
          <w:marRight w:val="0"/>
          <w:marTop w:val="0"/>
          <w:marBottom w:val="0"/>
          <w:divBdr>
            <w:top w:val="none" w:sz="0" w:space="0" w:color="auto"/>
            <w:left w:val="none" w:sz="0" w:space="0" w:color="auto"/>
            <w:bottom w:val="none" w:sz="0" w:space="0" w:color="auto"/>
            <w:right w:val="none" w:sz="0" w:space="0" w:color="auto"/>
          </w:divBdr>
          <w:divsChild>
            <w:div w:id="1305626935">
              <w:marLeft w:val="0"/>
              <w:marRight w:val="0"/>
              <w:marTop w:val="0"/>
              <w:marBottom w:val="0"/>
              <w:divBdr>
                <w:top w:val="none" w:sz="0" w:space="0" w:color="auto"/>
                <w:left w:val="none" w:sz="0" w:space="0" w:color="auto"/>
                <w:bottom w:val="none" w:sz="0" w:space="0" w:color="auto"/>
                <w:right w:val="none" w:sz="0" w:space="0" w:color="auto"/>
              </w:divBdr>
              <w:divsChild>
                <w:div w:id="1864317458">
                  <w:marLeft w:val="0"/>
                  <w:marRight w:val="0"/>
                  <w:marTop w:val="0"/>
                  <w:marBottom w:val="0"/>
                  <w:divBdr>
                    <w:top w:val="none" w:sz="0" w:space="0" w:color="auto"/>
                    <w:left w:val="none" w:sz="0" w:space="0" w:color="auto"/>
                    <w:bottom w:val="none" w:sz="0" w:space="0" w:color="auto"/>
                    <w:right w:val="none" w:sz="0" w:space="0" w:color="auto"/>
                  </w:divBdr>
                  <w:divsChild>
                    <w:div w:id="383875303">
                      <w:marLeft w:val="0"/>
                      <w:marRight w:val="0"/>
                      <w:marTop w:val="0"/>
                      <w:marBottom w:val="0"/>
                      <w:divBdr>
                        <w:top w:val="none" w:sz="0" w:space="0" w:color="auto"/>
                        <w:left w:val="none" w:sz="0" w:space="0" w:color="auto"/>
                        <w:bottom w:val="none" w:sz="0" w:space="0" w:color="auto"/>
                        <w:right w:val="none" w:sz="0" w:space="0" w:color="auto"/>
                      </w:divBdr>
                      <w:divsChild>
                        <w:div w:id="862979717">
                          <w:marLeft w:val="0"/>
                          <w:marRight w:val="0"/>
                          <w:marTop w:val="0"/>
                          <w:marBottom w:val="0"/>
                          <w:divBdr>
                            <w:top w:val="none" w:sz="0" w:space="0" w:color="auto"/>
                            <w:left w:val="none" w:sz="0" w:space="0" w:color="auto"/>
                            <w:bottom w:val="none" w:sz="0" w:space="0" w:color="auto"/>
                            <w:right w:val="none" w:sz="0" w:space="0" w:color="auto"/>
                          </w:divBdr>
                          <w:divsChild>
                            <w:div w:id="1318150649">
                              <w:marLeft w:val="0"/>
                              <w:marRight w:val="0"/>
                              <w:marTop w:val="0"/>
                              <w:marBottom w:val="0"/>
                              <w:divBdr>
                                <w:top w:val="none" w:sz="0" w:space="0" w:color="auto"/>
                                <w:left w:val="none" w:sz="0" w:space="0" w:color="auto"/>
                                <w:bottom w:val="none" w:sz="0" w:space="0" w:color="auto"/>
                                <w:right w:val="none" w:sz="0" w:space="0" w:color="auto"/>
                              </w:divBdr>
                              <w:divsChild>
                                <w:div w:id="824080097">
                                  <w:marLeft w:val="0"/>
                                  <w:marRight w:val="0"/>
                                  <w:marTop w:val="0"/>
                                  <w:marBottom w:val="0"/>
                                  <w:divBdr>
                                    <w:top w:val="none" w:sz="0" w:space="0" w:color="auto"/>
                                    <w:left w:val="none" w:sz="0" w:space="0" w:color="auto"/>
                                    <w:bottom w:val="none" w:sz="0" w:space="0" w:color="auto"/>
                                    <w:right w:val="none" w:sz="0" w:space="0" w:color="auto"/>
                                  </w:divBdr>
                                  <w:divsChild>
                                    <w:div w:id="16182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670839">
          <w:marLeft w:val="0"/>
          <w:marRight w:val="0"/>
          <w:marTop w:val="0"/>
          <w:marBottom w:val="0"/>
          <w:divBdr>
            <w:top w:val="none" w:sz="0" w:space="0" w:color="auto"/>
            <w:left w:val="none" w:sz="0" w:space="0" w:color="auto"/>
            <w:bottom w:val="none" w:sz="0" w:space="0" w:color="auto"/>
            <w:right w:val="none" w:sz="0" w:space="0" w:color="auto"/>
          </w:divBdr>
          <w:divsChild>
            <w:div w:id="1981418061">
              <w:marLeft w:val="0"/>
              <w:marRight w:val="0"/>
              <w:marTop w:val="0"/>
              <w:marBottom w:val="0"/>
              <w:divBdr>
                <w:top w:val="none" w:sz="0" w:space="0" w:color="auto"/>
                <w:left w:val="none" w:sz="0" w:space="0" w:color="auto"/>
                <w:bottom w:val="none" w:sz="0" w:space="0" w:color="auto"/>
                <w:right w:val="none" w:sz="0" w:space="0" w:color="auto"/>
              </w:divBdr>
              <w:divsChild>
                <w:div w:id="11980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668">
          <w:marLeft w:val="0"/>
          <w:marRight w:val="0"/>
          <w:marTop w:val="0"/>
          <w:marBottom w:val="0"/>
          <w:divBdr>
            <w:top w:val="none" w:sz="0" w:space="0" w:color="auto"/>
            <w:left w:val="none" w:sz="0" w:space="0" w:color="auto"/>
            <w:bottom w:val="none" w:sz="0" w:space="0" w:color="auto"/>
            <w:right w:val="none" w:sz="0" w:space="0" w:color="auto"/>
          </w:divBdr>
          <w:divsChild>
            <w:div w:id="1138185020">
              <w:marLeft w:val="0"/>
              <w:marRight w:val="0"/>
              <w:marTop w:val="0"/>
              <w:marBottom w:val="0"/>
              <w:divBdr>
                <w:top w:val="none" w:sz="0" w:space="0" w:color="auto"/>
                <w:left w:val="none" w:sz="0" w:space="0" w:color="auto"/>
                <w:bottom w:val="none" w:sz="0" w:space="0" w:color="auto"/>
                <w:right w:val="none" w:sz="0" w:space="0" w:color="auto"/>
              </w:divBdr>
              <w:divsChild>
                <w:div w:id="972100034">
                  <w:marLeft w:val="0"/>
                  <w:marRight w:val="0"/>
                  <w:marTop w:val="0"/>
                  <w:marBottom w:val="0"/>
                  <w:divBdr>
                    <w:top w:val="none" w:sz="0" w:space="0" w:color="auto"/>
                    <w:left w:val="none" w:sz="0" w:space="0" w:color="auto"/>
                    <w:bottom w:val="none" w:sz="0" w:space="0" w:color="auto"/>
                    <w:right w:val="none" w:sz="0" w:space="0" w:color="auto"/>
                  </w:divBdr>
                  <w:divsChild>
                    <w:div w:id="1310867602">
                      <w:marLeft w:val="0"/>
                      <w:marRight w:val="0"/>
                      <w:marTop w:val="0"/>
                      <w:marBottom w:val="0"/>
                      <w:divBdr>
                        <w:top w:val="none" w:sz="0" w:space="0" w:color="auto"/>
                        <w:left w:val="none" w:sz="0" w:space="0" w:color="auto"/>
                        <w:bottom w:val="none" w:sz="0" w:space="0" w:color="auto"/>
                        <w:right w:val="none" w:sz="0" w:space="0" w:color="auto"/>
                      </w:divBdr>
                      <w:divsChild>
                        <w:div w:id="13818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8408">
          <w:marLeft w:val="0"/>
          <w:marRight w:val="0"/>
          <w:marTop w:val="0"/>
          <w:marBottom w:val="0"/>
          <w:divBdr>
            <w:top w:val="none" w:sz="0" w:space="0" w:color="auto"/>
            <w:left w:val="none" w:sz="0" w:space="0" w:color="auto"/>
            <w:bottom w:val="none" w:sz="0" w:space="0" w:color="auto"/>
            <w:right w:val="none" w:sz="0" w:space="0" w:color="auto"/>
          </w:divBdr>
          <w:divsChild>
            <w:div w:id="562645803">
              <w:marLeft w:val="0"/>
              <w:marRight w:val="0"/>
              <w:marTop w:val="0"/>
              <w:marBottom w:val="0"/>
              <w:divBdr>
                <w:top w:val="none" w:sz="0" w:space="0" w:color="auto"/>
                <w:left w:val="none" w:sz="0" w:space="0" w:color="auto"/>
                <w:bottom w:val="none" w:sz="0" w:space="0" w:color="auto"/>
                <w:right w:val="none" w:sz="0" w:space="0" w:color="auto"/>
              </w:divBdr>
              <w:divsChild>
                <w:div w:id="1061320910">
                  <w:marLeft w:val="0"/>
                  <w:marRight w:val="0"/>
                  <w:marTop w:val="0"/>
                  <w:marBottom w:val="0"/>
                  <w:divBdr>
                    <w:top w:val="none" w:sz="0" w:space="0" w:color="auto"/>
                    <w:left w:val="none" w:sz="0" w:space="0" w:color="auto"/>
                    <w:bottom w:val="none" w:sz="0" w:space="0" w:color="auto"/>
                    <w:right w:val="none" w:sz="0" w:space="0" w:color="auto"/>
                  </w:divBdr>
                  <w:divsChild>
                    <w:div w:id="777337825">
                      <w:marLeft w:val="0"/>
                      <w:marRight w:val="0"/>
                      <w:marTop w:val="0"/>
                      <w:marBottom w:val="0"/>
                      <w:divBdr>
                        <w:top w:val="none" w:sz="0" w:space="0" w:color="auto"/>
                        <w:left w:val="none" w:sz="0" w:space="0" w:color="auto"/>
                        <w:bottom w:val="none" w:sz="0" w:space="0" w:color="auto"/>
                        <w:right w:val="none" w:sz="0" w:space="0" w:color="auto"/>
                      </w:divBdr>
                      <w:divsChild>
                        <w:div w:id="1392922">
                          <w:marLeft w:val="0"/>
                          <w:marRight w:val="0"/>
                          <w:marTop w:val="0"/>
                          <w:marBottom w:val="0"/>
                          <w:divBdr>
                            <w:top w:val="none" w:sz="0" w:space="0" w:color="auto"/>
                            <w:left w:val="none" w:sz="0" w:space="0" w:color="auto"/>
                            <w:bottom w:val="none" w:sz="0" w:space="0" w:color="auto"/>
                            <w:right w:val="none" w:sz="0" w:space="0" w:color="auto"/>
                          </w:divBdr>
                          <w:divsChild>
                            <w:div w:id="979264475">
                              <w:marLeft w:val="0"/>
                              <w:marRight w:val="0"/>
                              <w:marTop w:val="0"/>
                              <w:marBottom w:val="0"/>
                              <w:divBdr>
                                <w:top w:val="none" w:sz="0" w:space="0" w:color="auto"/>
                                <w:left w:val="none" w:sz="0" w:space="0" w:color="auto"/>
                                <w:bottom w:val="none" w:sz="0" w:space="0" w:color="auto"/>
                                <w:right w:val="none" w:sz="0" w:space="0" w:color="auto"/>
                              </w:divBdr>
                              <w:divsChild>
                                <w:div w:id="146825681">
                                  <w:marLeft w:val="0"/>
                                  <w:marRight w:val="0"/>
                                  <w:marTop w:val="0"/>
                                  <w:marBottom w:val="0"/>
                                  <w:divBdr>
                                    <w:top w:val="none" w:sz="0" w:space="0" w:color="auto"/>
                                    <w:left w:val="none" w:sz="0" w:space="0" w:color="auto"/>
                                    <w:bottom w:val="none" w:sz="0" w:space="0" w:color="auto"/>
                                    <w:right w:val="none" w:sz="0" w:space="0" w:color="auto"/>
                                  </w:divBdr>
                                  <w:divsChild>
                                    <w:div w:id="9778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14511">
          <w:marLeft w:val="0"/>
          <w:marRight w:val="0"/>
          <w:marTop w:val="0"/>
          <w:marBottom w:val="0"/>
          <w:divBdr>
            <w:top w:val="none" w:sz="0" w:space="0" w:color="auto"/>
            <w:left w:val="none" w:sz="0" w:space="0" w:color="auto"/>
            <w:bottom w:val="none" w:sz="0" w:space="0" w:color="auto"/>
            <w:right w:val="none" w:sz="0" w:space="0" w:color="auto"/>
          </w:divBdr>
          <w:divsChild>
            <w:div w:id="946699543">
              <w:marLeft w:val="0"/>
              <w:marRight w:val="0"/>
              <w:marTop w:val="0"/>
              <w:marBottom w:val="0"/>
              <w:divBdr>
                <w:top w:val="none" w:sz="0" w:space="0" w:color="auto"/>
                <w:left w:val="none" w:sz="0" w:space="0" w:color="auto"/>
                <w:bottom w:val="none" w:sz="0" w:space="0" w:color="auto"/>
                <w:right w:val="none" w:sz="0" w:space="0" w:color="auto"/>
              </w:divBdr>
              <w:divsChild>
                <w:div w:id="884758042">
                  <w:marLeft w:val="0"/>
                  <w:marRight w:val="0"/>
                  <w:marTop w:val="0"/>
                  <w:marBottom w:val="0"/>
                  <w:divBdr>
                    <w:top w:val="none" w:sz="0" w:space="0" w:color="auto"/>
                    <w:left w:val="none" w:sz="0" w:space="0" w:color="auto"/>
                    <w:bottom w:val="none" w:sz="0" w:space="0" w:color="auto"/>
                    <w:right w:val="none" w:sz="0" w:space="0" w:color="auto"/>
                  </w:divBdr>
                </w:div>
              </w:divsChild>
            </w:div>
            <w:div w:id="209191256">
              <w:marLeft w:val="0"/>
              <w:marRight w:val="0"/>
              <w:marTop w:val="0"/>
              <w:marBottom w:val="0"/>
              <w:divBdr>
                <w:top w:val="none" w:sz="0" w:space="0" w:color="auto"/>
                <w:left w:val="none" w:sz="0" w:space="0" w:color="auto"/>
                <w:bottom w:val="none" w:sz="0" w:space="0" w:color="auto"/>
                <w:right w:val="none" w:sz="0" w:space="0" w:color="auto"/>
              </w:divBdr>
            </w:div>
          </w:divsChild>
        </w:div>
        <w:div w:id="1267154989">
          <w:marLeft w:val="0"/>
          <w:marRight w:val="0"/>
          <w:marTop w:val="0"/>
          <w:marBottom w:val="0"/>
          <w:divBdr>
            <w:top w:val="none" w:sz="0" w:space="0" w:color="auto"/>
            <w:left w:val="none" w:sz="0" w:space="0" w:color="auto"/>
            <w:bottom w:val="none" w:sz="0" w:space="0" w:color="auto"/>
            <w:right w:val="none" w:sz="0" w:space="0" w:color="auto"/>
          </w:divBdr>
          <w:divsChild>
            <w:div w:id="1830442319">
              <w:marLeft w:val="0"/>
              <w:marRight w:val="0"/>
              <w:marTop w:val="0"/>
              <w:marBottom w:val="0"/>
              <w:divBdr>
                <w:top w:val="none" w:sz="0" w:space="0" w:color="auto"/>
                <w:left w:val="none" w:sz="0" w:space="0" w:color="auto"/>
                <w:bottom w:val="none" w:sz="0" w:space="0" w:color="auto"/>
                <w:right w:val="none" w:sz="0" w:space="0" w:color="auto"/>
              </w:divBdr>
              <w:divsChild>
                <w:div w:id="2040542635">
                  <w:marLeft w:val="0"/>
                  <w:marRight w:val="0"/>
                  <w:marTop w:val="0"/>
                  <w:marBottom w:val="0"/>
                  <w:divBdr>
                    <w:top w:val="none" w:sz="0" w:space="0" w:color="auto"/>
                    <w:left w:val="none" w:sz="0" w:space="0" w:color="auto"/>
                    <w:bottom w:val="none" w:sz="0" w:space="0" w:color="auto"/>
                    <w:right w:val="none" w:sz="0" w:space="0" w:color="auto"/>
                  </w:divBdr>
                  <w:divsChild>
                    <w:div w:id="229776055">
                      <w:marLeft w:val="0"/>
                      <w:marRight w:val="0"/>
                      <w:marTop w:val="0"/>
                      <w:marBottom w:val="0"/>
                      <w:divBdr>
                        <w:top w:val="none" w:sz="0" w:space="0" w:color="auto"/>
                        <w:left w:val="none" w:sz="0" w:space="0" w:color="auto"/>
                        <w:bottom w:val="none" w:sz="0" w:space="0" w:color="auto"/>
                        <w:right w:val="none" w:sz="0" w:space="0" w:color="auto"/>
                      </w:divBdr>
                      <w:divsChild>
                        <w:div w:id="15561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3127">
          <w:marLeft w:val="0"/>
          <w:marRight w:val="0"/>
          <w:marTop w:val="0"/>
          <w:marBottom w:val="0"/>
          <w:divBdr>
            <w:top w:val="none" w:sz="0" w:space="0" w:color="auto"/>
            <w:left w:val="none" w:sz="0" w:space="0" w:color="auto"/>
            <w:bottom w:val="none" w:sz="0" w:space="0" w:color="auto"/>
            <w:right w:val="none" w:sz="0" w:space="0" w:color="auto"/>
          </w:divBdr>
          <w:divsChild>
            <w:div w:id="1894851743">
              <w:marLeft w:val="0"/>
              <w:marRight w:val="0"/>
              <w:marTop w:val="0"/>
              <w:marBottom w:val="0"/>
              <w:divBdr>
                <w:top w:val="none" w:sz="0" w:space="0" w:color="auto"/>
                <w:left w:val="none" w:sz="0" w:space="0" w:color="auto"/>
                <w:bottom w:val="none" w:sz="0" w:space="0" w:color="auto"/>
                <w:right w:val="none" w:sz="0" w:space="0" w:color="auto"/>
              </w:divBdr>
              <w:divsChild>
                <w:div w:id="1957633422">
                  <w:marLeft w:val="0"/>
                  <w:marRight w:val="0"/>
                  <w:marTop w:val="0"/>
                  <w:marBottom w:val="0"/>
                  <w:divBdr>
                    <w:top w:val="none" w:sz="0" w:space="0" w:color="auto"/>
                    <w:left w:val="none" w:sz="0" w:space="0" w:color="auto"/>
                    <w:bottom w:val="none" w:sz="0" w:space="0" w:color="auto"/>
                    <w:right w:val="none" w:sz="0" w:space="0" w:color="auto"/>
                  </w:divBdr>
                  <w:divsChild>
                    <w:div w:id="757289335">
                      <w:marLeft w:val="0"/>
                      <w:marRight w:val="0"/>
                      <w:marTop w:val="0"/>
                      <w:marBottom w:val="0"/>
                      <w:divBdr>
                        <w:top w:val="none" w:sz="0" w:space="0" w:color="auto"/>
                        <w:left w:val="none" w:sz="0" w:space="0" w:color="auto"/>
                        <w:bottom w:val="none" w:sz="0" w:space="0" w:color="auto"/>
                        <w:right w:val="none" w:sz="0" w:space="0" w:color="auto"/>
                      </w:divBdr>
                      <w:divsChild>
                        <w:div w:id="1151210602">
                          <w:marLeft w:val="0"/>
                          <w:marRight w:val="0"/>
                          <w:marTop w:val="0"/>
                          <w:marBottom w:val="0"/>
                          <w:divBdr>
                            <w:top w:val="none" w:sz="0" w:space="0" w:color="auto"/>
                            <w:left w:val="none" w:sz="0" w:space="0" w:color="auto"/>
                            <w:bottom w:val="none" w:sz="0" w:space="0" w:color="auto"/>
                            <w:right w:val="none" w:sz="0" w:space="0" w:color="auto"/>
                          </w:divBdr>
                          <w:divsChild>
                            <w:div w:id="1469394118">
                              <w:marLeft w:val="0"/>
                              <w:marRight w:val="0"/>
                              <w:marTop w:val="0"/>
                              <w:marBottom w:val="0"/>
                              <w:divBdr>
                                <w:top w:val="none" w:sz="0" w:space="0" w:color="auto"/>
                                <w:left w:val="none" w:sz="0" w:space="0" w:color="auto"/>
                                <w:bottom w:val="none" w:sz="0" w:space="0" w:color="auto"/>
                                <w:right w:val="none" w:sz="0" w:space="0" w:color="auto"/>
                              </w:divBdr>
                              <w:divsChild>
                                <w:div w:id="117459762">
                                  <w:marLeft w:val="0"/>
                                  <w:marRight w:val="0"/>
                                  <w:marTop w:val="0"/>
                                  <w:marBottom w:val="0"/>
                                  <w:divBdr>
                                    <w:top w:val="none" w:sz="0" w:space="0" w:color="auto"/>
                                    <w:left w:val="none" w:sz="0" w:space="0" w:color="auto"/>
                                    <w:bottom w:val="none" w:sz="0" w:space="0" w:color="auto"/>
                                    <w:right w:val="none" w:sz="0" w:space="0" w:color="auto"/>
                                  </w:divBdr>
                                  <w:divsChild>
                                    <w:div w:id="1315599982">
                                      <w:marLeft w:val="0"/>
                                      <w:marRight w:val="0"/>
                                      <w:marTop w:val="0"/>
                                      <w:marBottom w:val="0"/>
                                      <w:divBdr>
                                        <w:top w:val="none" w:sz="0" w:space="0" w:color="auto"/>
                                        <w:left w:val="none" w:sz="0" w:space="0" w:color="auto"/>
                                        <w:bottom w:val="none" w:sz="0" w:space="0" w:color="auto"/>
                                        <w:right w:val="none" w:sz="0" w:space="0" w:color="auto"/>
                                      </w:divBdr>
                                      <w:divsChild>
                                        <w:div w:id="1300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1275">
              <w:marLeft w:val="0"/>
              <w:marRight w:val="0"/>
              <w:marTop w:val="0"/>
              <w:marBottom w:val="0"/>
              <w:divBdr>
                <w:top w:val="none" w:sz="0" w:space="0" w:color="auto"/>
                <w:left w:val="none" w:sz="0" w:space="0" w:color="auto"/>
                <w:bottom w:val="none" w:sz="0" w:space="0" w:color="auto"/>
                <w:right w:val="none" w:sz="0" w:space="0" w:color="auto"/>
              </w:divBdr>
              <w:divsChild>
                <w:div w:id="1975328110">
                  <w:marLeft w:val="0"/>
                  <w:marRight w:val="0"/>
                  <w:marTop w:val="0"/>
                  <w:marBottom w:val="0"/>
                  <w:divBdr>
                    <w:top w:val="none" w:sz="0" w:space="0" w:color="auto"/>
                    <w:left w:val="none" w:sz="0" w:space="0" w:color="auto"/>
                    <w:bottom w:val="none" w:sz="0" w:space="0" w:color="auto"/>
                    <w:right w:val="none" w:sz="0" w:space="0" w:color="auto"/>
                  </w:divBdr>
                  <w:divsChild>
                    <w:div w:id="215118829">
                      <w:marLeft w:val="0"/>
                      <w:marRight w:val="0"/>
                      <w:marTop w:val="0"/>
                      <w:marBottom w:val="0"/>
                      <w:divBdr>
                        <w:top w:val="none" w:sz="0" w:space="0" w:color="auto"/>
                        <w:left w:val="none" w:sz="0" w:space="0" w:color="auto"/>
                        <w:bottom w:val="none" w:sz="0" w:space="0" w:color="auto"/>
                        <w:right w:val="none" w:sz="0" w:space="0" w:color="auto"/>
                      </w:divBdr>
                    </w:div>
                  </w:divsChild>
                </w:div>
                <w:div w:id="1214465009">
                  <w:marLeft w:val="0"/>
                  <w:marRight w:val="0"/>
                  <w:marTop w:val="0"/>
                  <w:marBottom w:val="0"/>
                  <w:divBdr>
                    <w:top w:val="none" w:sz="0" w:space="0" w:color="auto"/>
                    <w:left w:val="none" w:sz="0" w:space="0" w:color="auto"/>
                    <w:bottom w:val="none" w:sz="0" w:space="0" w:color="auto"/>
                    <w:right w:val="none" w:sz="0" w:space="0" w:color="auto"/>
                  </w:divBdr>
                  <w:divsChild>
                    <w:div w:id="417361709">
                      <w:marLeft w:val="0"/>
                      <w:marRight w:val="0"/>
                      <w:marTop w:val="0"/>
                      <w:marBottom w:val="0"/>
                      <w:divBdr>
                        <w:top w:val="none" w:sz="0" w:space="0" w:color="auto"/>
                        <w:left w:val="none" w:sz="0" w:space="0" w:color="auto"/>
                        <w:bottom w:val="none" w:sz="0" w:space="0" w:color="auto"/>
                        <w:right w:val="none" w:sz="0" w:space="0" w:color="auto"/>
                      </w:divBdr>
                    </w:div>
                    <w:div w:id="360323109">
                      <w:marLeft w:val="0"/>
                      <w:marRight w:val="0"/>
                      <w:marTop w:val="0"/>
                      <w:marBottom w:val="0"/>
                      <w:divBdr>
                        <w:top w:val="none" w:sz="0" w:space="0" w:color="auto"/>
                        <w:left w:val="none" w:sz="0" w:space="0" w:color="auto"/>
                        <w:bottom w:val="none" w:sz="0" w:space="0" w:color="auto"/>
                        <w:right w:val="none" w:sz="0" w:space="0" w:color="auto"/>
                      </w:divBdr>
                      <w:divsChild>
                        <w:div w:id="920330443">
                          <w:marLeft w:val="0"/>
                          <w:marRight w:val="0"/>
                          <w:marTop w:val="0"/>
                          <w:marBottom w:val="0"/>
                          <w:divBdr>
                            <w:top w:val="none" w:sz="0" w:space="0" w:color="auto"/>
                            <w:left w:val="none" w:sz="0" w:space="0" w:color="auto"/>
                            <w:bottom w:val="none" w:sz="0" w:space="0" w:color="auto"/>
                            <w:right w:val="none" w:sz="0" w:space="0" w:color="auto"/>
                          </w:divBdr>
                        </w:div>
                        <w:div w:id="4100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5702">
          <w:marLeft w:val="0"/>
          <w:marRight w:val="0"/>
          <w:marTop w:val="0"/>
          <w:marBottom w:val="0"/>
          <w:divBdr>
            <w:top w:val="none" w:sz="0" w:space="0" w:color="auto"/>
            <w:left w:val="none" w:sz="0" w:space="0" w:color="auto"/>
            <w:bottom w:val="none" w:sz="0" w:space="0" w:color="auto"/>
            <w:right w:val="none" w:sz="0" w:space="0" w:color="auto"/>
          </w:divBdr>
          <w:divsChild>
            <w:div w:id="1261571563">
              <w:marLeft w:val="0"/>
              <w:marRight w:val="0"/>
              <w:marTop w:val="0"/>
              <w:marBottom w:val="0"/>
              <w:divBdr>
                <w:top w:val="none" w:sz="0" w:space="0" w:color="auto"/>
                <w:left w:val="none" w:sz="0" w:space="0" w:color="auto"/>
                <w:bottom w:val="none" w:sz="0" w:space="0" w:color="auto"/>
                <w:right w:val="none" w:sz="0" w:space="0" w:color="auto"/>
              </w:divBdr>
            </w:div>
            <w:div w:id="163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5731">
      <w:bodyDiv w:val="1"/>
      <w:marLeft w:val="0"/>
      <w:marRight w:val="0"/>
      <w:marTop w:val="0"/>
      <w:marBottom w:val="0"/>
      <w:divBdr>
        <w:top w:val="none" w:sz="0" w:space="0" w:color="auto"/>
        <w:left w:val="none" w:sz="0" w:space="0" w:color="auto"/>
        <w:bottom w:val="none" w:sz="0" w:space="0" w:color="auto"/>
        <w:right w:val="none" w:sz="0" w:space="0" w:color="auto"/>
      </w:divBdr>
      <w:divsChild>
        <w:div w:id="31343641">
          <w:marLeft w:val="0"/>
          <w:marRight w:val="0"/>
          <w:marTop w:val="0"/>
          <w:marBottom w:val="0"/>
          <w:divBdr>
            <w:top w:val="none" w:sz="0" w:space="0" w:color="auto"/>
            <w:left w:val="none" w:sz="0" w:space="0" w:color="auto"/>
            <w:bottom w:val="none" w:sz="0" w:space="0" w:color="auto"/>
            <w:right w:val="none" w:sz="0" w:space="0" w:color="auto"/>
          </w:divBdr>
        </w:div>
        <w:div w:id="90471026">
          <w:marLeft w:val="0"/>
          <w:marRight w:val="0"/>
          <w:marTop w:val="0"/>
          <w:marBottom w:val="0"/>
          <w:divBdr>
            <w:top w:val="none" w:sz="0" w:space="0" w:color="auto"/>
            <w:left w:val="none" w:sz="0" w:space="0" w:color="auto"/>
            <w:bottom w:val="none" w:sz="0" w:space="0" w:color="auto"/>
            <w:right w:val="none" w:sz="0" w:space="0" w:color="auto"/>
          </w:divBdr>
        </w:div>
      </w:divsChild>
    </w:div>
    <w:div w:id="667943191">
      <w:bodyDiv w:val="1"/>
      <w:marLeft w:val="0"/>
      <w:marRight w:val="0"/>
      <w:marTop w:val="0"/>
      <w:marBottom w:val="0"/>
      <w:divBdr>
        <w:top w:val="none" w:sz="0" w:space="0" w:color="auto"/>
        <w:left w:val="none" w:sz="0" w:space="0" w:color="auto"/>
        <w:bottom w:val="none" w:sz="0" w:space="0" w:color="auto"/>
        <w:right w:val="none" w:sz="0" w:space="0" w:color="auto"/>
      </w:divBdr>
    </w:div>
    <w:div w:id="686639841">
      <w:bodyDiv w:val="1"/>
      <w:marLeft w:val="0"/>
      <w:marRight w:val="0"/>
      <w:marTop w:val="0"/>
      <w:marBottom w:val="0"/>
      <w:divBdr>
        <w:top w:val="none" w:sz="0" w:space="0" w:color="auto"/>
        <w:left w:val="none" w:sz="0" w:space="0" w:color="auto"/>
        <w:bottom w:val="none" w:sz="0" w:space="0" w:color="auto"/>
        <w:right w:val="none" w:sz="0" w:space="0" w:color="auto"/>
      </w:divBdr>
    </w:div>
    <w:div w:id="697514259">
      <w:bodyDiv w:val="1"/>
      <w:marLeft w:val="0"/>
      <w:marRight w:val="0"/>
      <w:marTop w:val="0"/>
      <w:marBottom w:val="0"/>
      <w:divBdr>
        <w:top w:val="none" w:sz="0" w:space="0" w:color="auto"/>
        <w:left w:val="none" w:sz="0" w:space="0" w:color="auto"/>
        <w:bottom w:val="none" w:sz="0" w:space="0" w:color="auto"/>
        <w:right w:val="none" w:sz="0" w:space="0" w:color="auto"/>
      </w:divBdr>
      <w:divsChild>
        <w:div w:id="952980417">
          <w:marLeft w:val="0"/>
          <w:marRight w:val="0"/>
          <w:marTop w:val="0"/>
          <w:marBottom w:val="0"/>
          <w:divBdr>
            <w:top w:val="none" w:sz="0" w:space="0" w:color="auto"/>
            <w:left w:val="none" w:sz="0" w:space="0" w:color="auto"/>
            <w:bottom w:val="none" w:sz="0" w:space="0" w:color="auto"/>
            <w:right w:val="none" w:sz="0" w:space="0" w:color="auto"/>
          </w:divBdr>
          <w:divsChild>
            <w:div w:id="992638122">
              <w:marLeft w:val="0"/>
              <w:marRight w:val="0"/>
              <w:marTop w:val="0"/>
              <w:marBottom w:val="0"/>
              <w:divBdr>
                <w:top w:val="none" w:sz="0" w:space="0" w:color="auto"/>
                <w:left w:val="none" w:sz="0" w:space="0" w:color="auto"/>
                <w:bottom w:val="none" w:sz="0" w:space="0" w:color="auto"/>
                <w:right w:val="none" w:sz="0" w:space="0" w:color="auto"/>
              </w:divBdr>
              <w:divsChild>
                <w:div w:id="442961058">
                  <w:marLeft w:val="0"/>
                  <w:marRight w:val="0"/>
                  <w:marTop w:val="0"/>
                  <w:marBottom w:val="0"/>
                  <w:divBdr>
                    <w:top w:val="none" w:sz="0" w:space="0" w:color="auto"/>
                    <w:left w:val="none" w:sz="0" w:space="0" w:color="auto"/>
                    <w:bottom w:val="none" w:sz="0" w:space="0" w:color="auto"/>
                    <w:right w:val="none" w:sz="0" w:space="0" w:color="auto"/>
                  </w:divBdr>
                  <w:divsChild>
                    <w:div w:id="694505305">
                      <w:marLeft w:val="0"/>
                      <w:marRight w:val="0"/>
                      <w:marTop w:val="0"/>
                      <w:marBottom w:val="0"/>
                      <w:divBdr>
                        <w:top w:val="none" w:sz="0" w:space="0" w:color="auto"/>
                        <w:left w:val="none" w:sz="0" w:space="0" w:color="auto"/>
                        <w:bottom w:val="none" w:sz="0" w:space="0" w:color="auto"/>
                        <w:right w:val="none" w:sz="0" w:space="0" w:color="auto"/>
                      </w:divBdr>
                      <w:divsChild>
                        <w:div w:id="254175627">
                          <w:marLeft w:val="0"/>
                          <w:marRight w:val="0"/>
                          <w:marTop w:val="0"/>
                          <w:marBottom w:val="0"/>
                          <w:divBdr>
                            <w:top w:val="none" w:sz="0" w:space="0" w:color="auto"/>
                            <w:left w:val="none" w:sz="0" w:space="0" w:color="auto"/>
                            <w:bottom w:val="none" w:sz="0" w:space="0" w:color="auto"/>
                            <w:right w:val="none" w:sz="0" w:space="0" w:color="auto"/>
                          </w:divBdr>
                          <w:divsChild>
                            <w:div w:id="719092048">
                              <w:marLeft w:val="0"/>
                              <w:marRight w:val="0"/>
                              <w:marTop w:val="0"/>
                              <w:marBottom w:val="0"/>
                              <w:divBdr>
                                <w:top w:val="none" w:sz="0" w:space="0" w:color="auto"/>
                                <w:left w:val="none" w:sz="0" w:space="0" w:color="auto"/>
                                <w:bottom w:val="none" w:sz="0" w:space="0" w:color="auto"/>
                                <w:right w:val="none" w:sz="0" w:space="0" w:color="auto"/>
                              </w:divBdr>
                              <w:divsChild>
                                <w:div w:id="844176443">
                                  <w:marLeft w:val="0"/>
                                  <w:marRight w:val="0"/>
                                  <w:marTop w:val="0"/>
                                  <w:marBottom w:val="0"/>
                                  <w:divBdr>
                                    <w:top w:val="none" w:sz="0" w:space="0" w:color="auto"/>
                                    <w:left w:val="none" w:sz="0" w:space="0" w:color="auto"/>
                                    <w:bottom w:val="none" w:sz="0" w:space="0" w:color="auto"/>
                                    <w:right w:val="none" w:sz="0" w:space="0" w:color="auto"/>
                                  </w:divBdr>
                                  <w:divsChild>
                                    <w:div w:id="1409765957">
                                      <w:marLeft w:val="0"/>
                                      <w:marRight w:val="0"/>
                                      <w:marTop w:val="0"/>
                                      <w:marBottom w:val="0"/>
                                      <w:divBdr>
                                        <w:top w:val="none" w:sz="0" w:space="0" w:color="auto"/>
                                        <w:left w:val="none" w:sz="0" w:space="0" w:color="auto"/>
                                        <w:bottom w:val="none" w:sz="0" w:space="0" w:color="auto"/>
                                        <w:right w:val="none" w:sz="0" w:space="0" w:color="auto"/>
                                      </w:divBdr>
                                    </w:div>
                                  </w:divsChild>
                                </w:div>
                                <w:div w:id="16433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3328">
                          <w:marLeft w:val="0"/>
                          <w:marRight w:val="0"/>
                          <w:marTop w:val="0"/>
                          <w:marBottom w:val="0"/>
                          <w:divBdr>
                            <w:top w:val="none" w:sz="0" w:space="0" w:color="auto"/>
                            <w:left w:val="none" w:sz="0" w:space="0" w:color="auto"/>
                            <w:bottom w:val="none" w:sz="0" w:space="0" w:color="auto"/>
                            <w:right w:val="none" w:sz="0" w:space="0" w:color="auto"/>
                          </w:divBdr>
                          <w:divsChild>
                            <w:div w:id="2125267931">
                              <w:marLeft w:val="0"/>
                              <w:marRight w:val="0"/>
                              <w:marTop w:val="0"/>
                              <w:marBottom w:val="0"/>
                              <w:divBdr>
                                <w:top w:val="none" w:sz="0" w:space="0" w:color="auto"/>
                                <w:left w:val="none" w:sz="0" w:space="0" w:color="auto"/>
                                <w:bottom w:val="none" w:sz="0" w:space="0" w:color="auto"/>
                                <w:right w:val="none" w:sz="0" w:space="0" w:color="auto"/>
                              </w:divBdr>
                              <w:divsChild>
                                <w:div w:id="1591546187">
                                  <w:marLeft w:val="0"/>
                                  <w:marRight w:val="0"/>
                                  <w:marTop w:val="0"/>
                                  <w:marBottom w:val="0"/>
                                  <w:divBdr>
                                    <w:top w:val="none" w:sz="0" w:space="0" w:color="auto"/>
                                    <w:left w:val="none" w:sz="0" w:space="0" w:color="auto"/>
                                    <w:bottom w:val="none" w:sz="0" w:space="0" w:color="auto"/>
                                    <w:right w:val="none" w:sz="0" w:space="0" w:color="auto"/>
                                  </w:divBdr>
                                  <w:divsChild>
                                    <w:div w:id="678970238">
                                      <w:marLeft w:val="0"/>
                                      <w:marRight w:val="0"/>
                                      <w:marTop w:val="0"/>
                                      <w:marBottom w:val="0"/>
                                      <w:divBdr>
                                        <w:top w:val="none" w:sz="0" w:space="0" w:color="auto"/>
                                        <w:left w:val="none" w:sz="0" w:space="0" w:color="auto"/>
                                        <w:bottom w:val="none" w:sz="0" w:space="0" w:color="auto"/>
                                        <w:right w:val="none" w:sz="0" w:space="0" w:color="auto"/>
                                      </w:divBdr>
                                      <w:divsChild>
                                        <w:div w:id="743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718453">
      <w:bodyDiv w:val="1"/>
      <w:marLeft w:val="0"/>
      <w:marRight w:val="0"/>
      <w:marTop w:val="0"/>
      <w:marBottom w:val="0"/>
      <w:divBdr>
        <w:top w:val="none" w:sz="0" w:space="0" w:color="auto"/>
        <w:left w:val="none" w:sz="0" w:space="0" w:color="auto"/>
        <w:bottom w:val="none" w:sz="0" w:space="0" w:color="auto"/>
        <w:right w:val="none" w:sz="0" w:space="0" w:color="auto"/>
      </w:divBdr>
      <w:divsChild>
        <w:div w:id="1347949997">
          <w:blockQuote w:val="1"/>
          <w:marLeft w:val="0"/>
          <w:marRight w:val="0"/>
          <w:marTop w:val="0"/>
          <w:marBottom w:val="0"/>
          <w:divBdr>
            <w:top w:val="none" w:sz="0" w:space="0" w:color="auto"/>
            <w:left w:val="single" w:sz="12" w:space="6" w:color="8AA1D0"/>
            <w:bottom w:val="none" w:sz="0" w:space="0" w:color="auto"/>
            <w:right w:val="none" w:sz="0" w:space="0" w:color="auto"/>
          </w:divBdr>
        </w:div>
        <w:div w:id="816459570">
          <w:blockQuote w:val="1"/>
          <w:marLeft w:val="0"/>
          <w:marRight w:val="0"/>
          <w:marTop w:val="0"/>
          <w:marBottom w:val="0"/>
          <w:divBdr>
            <w:top w:val="none" w:sz="0" w:space="0" w:color="auto"/>
            <w:left w:val="single" w:sz="12" w:space="6" w:color="8AA1D0"/>
            <w:bottom w:val="none" w:sz="0" w:space="0" w:color="auto"/>
            <w:right w:val="none" w:sz="0" w:space="0" w:color="auto"/>
          </w:divBdr>
          <w:divsChild>
            <w:div w:id="608633317">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381709701">
                  <w:blockQuote w:val="1"/>
                  <w:marLeft w:val="0"/>
                  <w:marRight w:val="0"/>
                  <w:marTop w:val="0"/>
                  <w:marBottom w:val="0"/>
                  <w:divBdr>
                    <w:top w:val="none" w:sz="0" w:space="0" w:color="DF5959"/>
                    <w:left w:val="single" w:sz="12" w:space="6" w:color="DF5959"/>
                    <w:bottom w:val="none" w:sz="0" w:space="0" w:color="DF5959"/>
                    <w:right w:val="none" w:sz="0" w:space="0" w:color="DF5959"/>
                  </w:divBdr>
                </w:div>
              </w:divsChild>
            </w:div>
          </w:divsChild>
        </w:div>
        <w:div w:id="930551863">
          <w:blockQuote w:val="1"/>
          <w:marLeft w:val="0"/>
          <w:marRight w:val="0"/>
          <w:marTop w:val="0"/>
          <w:marBottom w:val="0"/>
          <w:divBdr>
            <w:top w:val="none" w:sz="0" w:space="0" w:color="auto"/>
            <w:left w:val="single" w:sz="12" w:space="6" w:color="8AA1D0"/>
            <w:bottom w:val="none" w:sz="0" w:space="0" w:color="auto"/>
            <w:right w:val="none" w:sz="0" w:space="0" w:color="auto"/>
          </w:divBdr>
        </w:div>
        <w:div w:id="108593560">
          <w:blockQuote w:val="1"/>
          <w:marLeft w:val="0"/>
          <w:marRight w:val="0"/>
          <w:marTop w:val="0"/>
          <w:marBottom w:val="0"/>
          <w:divBdr>
            <w:top w:val="none" w:sz="0" w:space="0" w:color="auto"/>
            <w:left w:val="single" w:sz="12" w:space="6" w:color="8AA1D0"/>
            <w:bottom w:val="none" w:sz="0" w:space="0" w:color="auto"/>
            <w:right w:val="none" w:sz="0" w:space="0" w:color="auto"/>
          </w:divBdr>
        </w:div>
        <w:div w:id="876160941">
          <w:blockQuote w:val="1"/>
          <w:marLeft w:val="0"/>
          <w:marRight w:val="0"/>
          <w:marTop w:val="0"/>
          <w:marBottom w:val="0"/>
          <w:divBdr>
            <w:top w:val="none" w:sz="0" w:space="0" w:color="auto"/>
            <w:left w:val="single" w:sz="12" w:space="6" w:color="8AA1D0"/>
            <w:bottom w:val="none" w:sz="0" w:space="0" w:color="auto"/>
            <w:right w:val="none" w:sz="0" w:space="0" w:color="auto"/>
          </w:divBdr>
        </w:div>
      </w:divsChild>
    </w:div>
    <w:div w:id="848561877">
      <w:bodyDiv w:val="1"/>
      <w:marLeft w:val="0"/>
      <w:marRight w:val="0"/>
      <w:marTop w:val="0"/>
      <w:marBottom w:val="0"/>
      <w:divBdr>
        <w:top w:val="none" w:sz="0" w:space="0" w:color="auto"/>
        <w:left w:val="none" w:sz="0" w:space="0" w:color="auto"/>
        <w:bottom w:val="none" w:sz="0" w:space="0" w:color="auto"/>
        <w:right w:val="none" w:sz="0" w:space="0" w:color="auto"/>
      </w:divBdr>
      <w:divsChild>
        <w:div w:id="805513770">
          <w:marLeft w:val="0"/>
          <w:marRight w:val="0"/>
          <w:marTop w:val="0"/>
          <w:marBottom w:val="225"/>
          <w:divBdr>
            <w:top w:val="none" w:sz="0" w:space="0" w:color="auto"/>
            <w:left w:val="none" w:sz="0" w:space="0" w:color="auto"/>
            <w:bottom w:val="single" w:sz="48" w:space="0" w:color="EAEAEA"/>
            <w:right w:val="none" w:sz="0" w:space="0" w:color="auto"/>
          </w:divBdr>
          <w:divsChild>
            <w:div w:id="737824781">
              <w:marLeft w:val="0"/>
              <w:marRight w:val="0"/>
              <w:marTop w:val="0"/>
              <w:marBottom w:val="240"/>
              <w:divBdr>
                <w:top w:val="none" w:sz="0" w:space="0" w:color="auto"/>
                <w:left w:val="none" w:sz="0" w:space="0" w:color="auto"/>
                <w:bottom w:val="none" w:sz="0" w:space="0" w:color="auto"/>
                <w:right w:val="none" w:sz="0" w:space="0" w:color="auto"/>
              </w:divBdr>
            </w:div>
          </w:divsChild>
        </w:div>
        <w:div w:id="194470566">
          <w:marLeft w:val="0"/>
          <w:marRight w:val="0"/>
          <w:marTop w:val="0"/>
          <w:marBottom w:val="0"/>
          <w:divBdr>
            <w:top w:val="none" w:sz="0" w:space="0" w:color="auto"/>
            <w:left w:val="none" w:sz="0" w:space="0" w:color="auto"/>
            <w:bottom w:val="none" w:sz="0" w:space="0" w:color="auto"/>
            <w:right w:val="none" w:sz="0" w:space="0" w:color="auto"/>
          </w:divBdr>
          <w:divsChild>
            <w:div w:id="412120269">
              <w:marLeft w:val="0"/>
              <w:marRight w:val="0"/>
              <w:marTop w:val="0"/>
              <w:marBottom w:val="0"/>
              <w:divBdr>
                <w:top w:val="none" w:sz="0" w:space="0" w:color="auto"/>
                <w:left w:val="none" w:sz="0" w:space="0" w:color="auto"/>
                <w:bottom w:val="none" w:sz="0" w:space="0" w:color="auto"/>
                <w:right w:val="none" w:sz="0" w:space="0" w:color="auto"/>
              </w:divBdr>
              <w:divsChild>
                <w:div w:id="570120428">
                  <w:marLeft w:val="0"/>
                  <w:marRight w:val="0"/>
                  <w:marTop w:val="0"/>
                  <w:marBottom w:val="0"/>
                  <w:divBdr>
                    <w:top w:val="none" w:sz="0" w:space="0" w:color="auto"/>
                    <w:left w:val="none" w:sz="0" w:space="0" w:color="auto"/>
                    <w:bottom w:val="none" w:sz="0" w:space="0" w:color="auto"/>
                    <w:right w:val="none" w:sz="0" w:space="0" w:color="auto"/>
                  </w:divBdr>
                </w:div>
                <w:div w:id="110167835">
                  <w:marLeft w:val="0"/>
                  <w:marRight w:val="0"/>
                  <w:marTop w:val="0"/>
                  <w:marBottom w:val="0"/>
                  <w:divBdr>
                    <w:top w:val="single" w:sz="6" w:space="0" w:color="CCCCCC"/>
                    <w:left w:val="single" w:sz="2" w:space="6" w:color="CCCCCC"/>
                    <w:bottom w:val="single" w:sz="6" w:space="0" w:color="CCCCCC"/>
                    <w:right w:val="single" w:sz="2" w:space="6" w:color="CCCCCC"/>
                  </w:divBdr>
                  <w:divsChild>
                    <w:div w:id="1727872398">
                      <w:marLeft w:val="0"/>
                      <w:marRight w:val="0"/>
                      <w:marTop w:val="60"/>
                      <w:marBottom w:val="60"/>
                      <w:divBdr>
                        <w:top w:val="none" w:sz="0" w:space="0" w:color="auto"/>
                        <w:left w:val="none" w:sz="0" w:space="0" w:color="auto"/>
                        <w:bottom w:val="none" w:sz="0" w:space="0" w:color="auto"/>
                        <w:right w:val="none" w:sz="0" w:space="0" w:color="auto"/>
                      </w:divBdr>
                    </w:div>
                  </w:divsChild>
                </w:div>
                <w:div w:id="7899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7433">
      <w:bodyDiv w:val="1"/>
      <w:marLeft w:val="0"/>
      <w:marRight w:val="0"/>
      <w:marTop w:val="0"/>
      <w:marBottom w:val="0"/>
      <w:divBdr>
        <w:top w:val="none" w:sz="0" w:space="0" w:color="auto"/>
        <w:left w:val="none" w:sz="0" w:space="0" w:color="auto"/>
        <w:bottom w:val="none" w:sz="0" w:space="0" w:color="auto"/>
        <w:right w:val="none" w:sz="0" w:space="0" w:color="auto"/>
      </w:divBdr>
    </w:div>
    <w:div w:id="1012537649">
      <w:bodyDiv w:val="1"/>
      <w:marLeft w:val="0"/>
      <w:marRight w:val="0"/>
      <w:marTop w:val="0"/>
      <w:marBottom w:val="0"/>
      <w:divBdr>
        <w:top w:val="none" w:sz="0" w:space="0" w:color="auto"/>
        <w:left w:val="none" w:sz="0" w:space="0" w:color="auto"/>
        <w:bottom w:val="none" w:sz="0" w:space="0" w:color="auto"/>
        <w:right w:val="none" w:sz="0" w:space="0" w:color="auto"/>
      </w:divBdr>
      <w:divsChild>
        <w:div w:id="2054422851">
          <w:marLeft w:val="0"/>
          <w:marRight w:val="0"/>
          <w:marTop w:val="0"/>
          <w:marBottom w:val="450"/>
          <w:divBdr>
            <w:top w:val="none" w:sz="0" w:space="0" w:color="auto"/>
            <w:left w:val="none" w:sz="0" w:space="0" w:color="auto"/>
            <w:bottom w:val="none" w:sz="0" w:space="0" w:color="auto"/>
            <w:right w:val="none" w:sz="0" w:space="0" w:color="auto"/>
          </w:divBdr>
          <w:divsChild>
            <w:div w:id="910653222">
              <w:marLeft w:val="0"/>
              <w:marRight w:val="0"/>
              <w:marTop w:val="0"/>
              <w:marBottom w:val="0"/>
              <w:divBdr>
                <w:top w:val="none" w:sz="0" w:space="0" w:color="auto"/>
                <w:left w:val="none" w:sz="0" w:space="0" w:color="auto"/>
                <w:bottom w:val="none" w:sz="0" w:space="0" w:color="auto"/>
                <w:right w:val="none" w:sz="0" w:space="0" w:color="auto"/>
              </w:divBdr>
              <w:divsChild>
                <w:div w:id="1748650797">
                  <w:marLeft w:val="0"/>
                  <w:marRight w:val="150"/>
                  <w:marTop w:val="0"/>
                  <w:marBottom w:val="0"/>
                  <w:divBdr>
                    <w:top w:val="none" w:sz="0" w:space="0" w:color="auto"/>
                    <w:left w:val="none" w:sz="0" w:space="0" w:color="auto"/>
                    <w:bottom w:val="none" w:sz="0" w:space="0" w:color="auto"/>
                    <w:right w:val="none" w:sz="0" w:space="0" w:color="auto"/>
                  </w:divBdr>
                </w:div>
                <w:div w:id="778571742">
                  <w:marLeft w:val="0"/>
                  <w:marRight w:val="0"/>
                  <w:marTop w:val="0"/>
                  <w:marBottom w:val="0"/>
                  <w:divBdr>
                    <w:top w:val="none" w:sz="0" w:space="0" w:color="auto"/>
                    <w:left w:val="none" w:sz="0" w:space="0" w:color="auto"/>
                    <w:bottom w:val="none" w:sz="0" w:space="0" w:color="auto"/>
                    <w:right w:val="none" w:sz="0" w:space="0" w:color="auto"/>
                  </w:divBdr>
                </w:div>
              </w:divsChild>
            </w:div>
            <w:div w:id="1686596234">
              <w:marLeft w:val="0"/>
              <w:marRight w:val="0"/>
              <w:marTop w:val="75"/>
              <w:marBottom w:val="150"/>
              <w:divBdr>
                <w:top w:val="none" w:sz="0" w:space="0" w:color="auto"/>
                <w:left w:val="none" w:sz="0" w:space="0" w:color="auto"/>
                <w:bottom w:val="none" w:sz="0" w:space="0" w:color="auto"/>
                <w:right w:val="none" w:sz="0" w:space="0" w:color="auto"/>
              </w:divBdr>
              <w:divsChild>
                <w:div w:id="608242542">
                  <w:marLeft w:val="0"/>
                  <w:marRight w:val="0"/>
                  <w:marTop w:val="0"/>
                  <w:marBottom w:val="0"/>
                  <w:divBdr>
                    <w:top w:val="none" w:sz="0" w:space="0" w:color="auto"/>
                    <w:left w:val="none" w:sz="0" w:space="0" w:color="auto"/>
                    <w:bottom w:val="none" w:sz="0" w:space="0" w:color="auto"/>
                    <w:right w:val="none" w:sz="0" w:space="0" w:color="auto"/>
                  </w:divBdr>
                  <w:divsChild>
                    <w:div w:id="306397029">
                      <w:marLeft w:val="0"/>
                      <w:marRight w:val="0"/>
                      <w:marTop w:val="0"/>
                      <w:marBottom w:val="0"/>
                      <w:divBdr>
                        <w:top w:val="none" w:sz="0" w:space="0" w:color="auto"/>
                        <w:left w:val="none" w:sz="0" w:space="0" w:color="auto"/>
                        <w:bottom w:val="none" w:sz="0" w:space="0" w:color="auto"/>
                        <w:right w:val="none" w:sz="0" w:space="0" w:color="auto"/>
                      </w:divBdr>
                    </w:div>
                  </w:divsChild>
                </w:div>
                <w:div w:id="1361930894">
                  <w:marLeft w:val="0"/>
                  <w:marRight w:val="0"/>
                  <w:marTop w:val="0"/>
                  <w:marBottom w:val="0"/>
                  <w:divBdr>
                    <w:top w:val="none" w:sz="0" w:space="0" w:color="auto"/>
                    <w:left w:val="none" w:sz="0" w:space="0" w:color="auto"/>
                    <w:bottom w:val="none" w:sz="0" w:space="0" w:color="auto"/>
                    <w:right w:val="none" w:sz="0" w:space="0" w:color="auto"/>
                  </w:divBdr>
                  <w:divsChild>
                    <w:div w:id="326784361">
                      <w:marLeft w:val="0"/>
                      <w:marRight w:val="0"/>
                      <w:marTop w:val="0"/>
                      <w:marBottom w:val="0"/>
                      <w:divBdr>
                        <w:top w:val="none" w:sz="0" w:space="0" w:color="auto"/>
                        <w:left w:val="none" w:sz="0" w:space="0" w:color="auto"/>
                        <w:bottom w:val="none" w:sz="0" w:space="0" w:color="auto"/>
                        <w:right w:val="none" w:sz="0" w:space="0" w:color="auto"/>
                      </w:divBdr>
                    </w:div>
                    <w:div w:id="1523712886">
                      <w:marLeft w:val="0"/>
                      <w:marRight w:val="0"/>
                      <w:marTop w:val="0"/>
                      <w:marBottom w:val="0"/>
                      <w:divBdr>
                        <w:top w:val="single" w:sz="6" w:space="0" w:color="CCCCCC"/>
                        <w:left w:val="single" w:sz="6" w:space="0" w:color="CCCCCC"/>
                        <w:bottom w:val="single" w:sz="6" w:space="0" w:color="CCCCCC"/>
                        <w:right w:val="single" w:sz="6" w:space="0" w:color="CCCCCC"/>
                      </w:divBdr>
                      <w:divsChild>
                        <w:div w:id="1207991338">
                          <w:marLeft w:val="0"/>
                          <w:marRight w:val="0"/>
                          <w:marTop w:val="0"/>
                          <w:marBottom w:val="0"/>
                          <w:divBdr>
                            <w:top w:val="none" w:sz="0" w:space="4" w:color="auto"/>
                            <w:left w:val="none" w:sz="0" w:space="8" w:color="auto"/>
                            <w:bottom w:val="none" w:sz="0" w:space="4" w:color="auto"/>
                            <w:right w:val="single" w:sz="6" w:space="8" w:color="CCCCCC"/>
                          </w:divBdr>
                        </w:div>
                        <w:div w:id="118576334">
                          <w:marLeft w:val="0"/>
                          <w:marRight w:val="0"/>
                          <w:marTop w:val="0"/>
                          <w:marBottom w:val="0"/>
                          <w:divBdr>
                            <w:top w:val="none" w:sz="0" w:space="4" w:color="auto"/>
                            <w:left w:val="none" w:sz="0" w:space="8" w:color="auto"/>
                            <w:bottom w:val="none" w:sz="0" w:space="4" w:color="auto"/>
                            <w:right w:val="single" w:sz="6" w:space="8" w:color="CCCCCC"/>
                          </w:divBdr>
                        </w:div>
                        <w:div w:id="1947032026">
                          <w:marLeft w:val="0"/>
                          <w:marRight w:val="0"/>
                          <w:marTop w:val="0"/>
                          <w:marBottom w:val="0"/>
                          <w:divBdr>
                            <w:top w:val="none" w:sz="0" w:space="4" w:color="auto"/>
                            <w:left w:val="none" w:sz="0" w:space="8" w:color="auto"/>
                            <w:bottom w:val="none" w:sz="0" w:space="4" w:color="auto"/>
                            <w:right w:val="single" w:sz="6" w:space="8" w:color="CCCCCC"/>
                          </w:divBdr>
                        </w:div>
                        <w:div w:id="451218178">
                          <w:marLeft w:val="0"/>
                          <w:marRight w:val="0"/>
                          <w:marTop w:val="0"/>
                          <w:marBottom w:val="0"/>
                          <w:divBdr>
                            <w:top w:val="none" w:sz="0" w:space="4" w:color="auto"/>
                            <w:left w:val="none" w:sz="0" w:space="8" w:color="auto"/>
                            <w:bottom w:val="none" w:sz="0" w:space="4" w:color="auto"/>
                            <w:right w:val="single" w:sz="6" w:space="8" w:color="CCCCCC"/>
                          </w:divBdr>
                        </w:div>
                      </w:divsChild>
                    </w:div>
                  </w:divsChild>
                </w:div>
              </w:divsChild>
            </w:div>
            <w:div w:id="1287926003">
              <w:marLeft w:val="0"/>
              <w:marRight w:val="0"/>
              <w:marTop w:val="0"/>
              <w:marBottom w:val="0"/>
              <w:divBdr>
                <w:top w:val="none" w:sz="0" w:space="0" w:color="auto"/>
                <w:left w:val="none" w:sz="0" w:space="0" w:color="auto"/>
                <w:bottom w:val="none" w:sz="0" w:space="0" w:color="auto"/>
                <w:right w:val="none" w:sz="0" w:space="0" w:color="auto"/>
              </w:divBdr>
            </w:div>
          </w:divsChild>
        </w:div>
        <w:div w:id="364870075">
          <w:marLeft w:val="0"/>
          <w:marRight w:val="0"/>
          <w:marTop w:val="0"/>
          <w:marBottom w:val="0"/>
          <w:divBdr>
            <w:top w:val="none" w:sz="0" w:space="0" w:color="auto"/>
            <w:left w:val="none" w:sz="0" w:space="0" w:color="auto"/>
            <w:bottom w:val="none" w:sz="0" w:space="0" w:color="auto"/>
            <w:right w:val="none" w:sz="0" w:space="0" w:color="auto"/>
          </w:divBdr>
          <w:divsChild>
            <w:div w:id="1927955538">
              <w:marLeft w:val="0"/>
              <w:marRight w:val="0"/>
              <w:marTop w:val="75"/>
              <w:marBottom w:val="225"/>
              <w:divBdr>
                <w:top w:val="none" w:sz="0" w:space="0" w:color="auto"/>
                <w:left w:val="none" w:sz="0" w:space="0" w:color="auto"/>
                <w:bottom w:val="none" w:sz="0" w:space="0" w:color="auto"/>
                <w:right w:val="none" w:sz="0" w:space="0" w:color="auto"/>
              </w:divBdr>
              <w:divsChild>
                <w:div w:id="216212062">
                  <w:marLeft w:val="0"/>
                  <w:marRight w:val="0"/>
                  <w:marTop w:val="0"/>
                  <w:marBottom w:val="0"/>
                  <w:divBdr>
                    <w:top w:val="none" w:sz="0" w:space="0" w:color="auto"/>
                    <w:left w:val="none" w:sz="0" w:space="0" w:color="auto"/>
                    <w:bottom w:val="none" w:sz="0" w:space="0" w:color="auto"/>
                    <w:right w:val="none" w:sz="0" w:space="0" w:color="auto"/>
                  </w:divBdr>
                  <w:divsChild>
                    <w:div w:id="554246267">
                      <w:marLeft w:val="0"/>
                      <w:marRight w:val="0"/>
                      <w:marTop w:val="0"/>
                      <w:marBottom w:val="0"/>
                      <w:divBdr>
                        <w:top w:val="none" w:sz="0" w:space="0" w:color="auto"/>
                        <w:left w:val="none" w:sz="0" w:space="0" w:color="auto"/>
                        <w:bottom w:val="none" w:sz="0" w:space="0" w:color="auto"/>
                        <w:right w:val="none" w:sz="0" w:space="0" w:color="auto"/>
                      </w:divBdr>
                      <w:divsChild>
                        <w:div w:id="795635979">
                          <w:marLeft w:val="0"/>
                          <w:marRight w:val="0"/>
                          <w:marTop w:val="120"/>
                          <w:marBottom w:val="0"/>
                          <w:divBdr>
                            <w:top w:val="none" w:sz="0" w:space="0" w:color="auto"/>
                            <w:left w:val="none" w:sz="0" w:space="0" w:color="auto"/>
                            <w:bottom w:val="none" w:sz="0" w:space="0" w:color="auto"/>
                            <w:right w:val="none" w:sz="0" w:space="0" w:color="auto"/>
                          </w:divBdr>
                        </w:div>
                        <w:div w:id="1752845202">
                          <w:marLeft w:val="0"/>
                          <w:marRight w:val="0"/>
                          <w:marTop w:val="120"/>
                          <w:marBottom w:val="0"/>
                          <w:divBdr>
                            <w:top w:val="none" w:sz="0" w:space="0" w:color="auto"/>
                            <w:left w:val="none" w:sz="0" w:space="0" w:color="auto"/>
                            <w:bottom w:val="none" w:sz="0" w:space="0" w:color="auto"/>
                            <w:right w:val="none" w:sz="0" w:space="0" w:color="auto"/>
                          </w:divBdr>
                        </w:div>
                        <w:div w:id="1123573980">
                          <w:marLeft w:val="0"/>
                          <w:marRight w:val="0"/>
                          <w:marTop w:val="120"/>
                          <w:marBottom w:val="0"/>
                          <w:divBdr>
                            <w:top w:val="none" w:sz="0" w:space="0" w:color="auto"/>
                            <w:left w:val="none" w:sz="0" w:space="0" w:color="auto"/>
                            <w:bottom w:val="none" w:sz="0" w:space="0" w:color="auto"/>
                            <w:right w:val="none" w:sz="0" w:space="0" w:color="auto"/>
                          </w:divBdr>
                        </w:div>
                        <w:div w:id="31423260">
                          <w:marLeft w:val="0"/>
                          <w:marRight w:val="0"/>
                          <w:marTop w:val="120"/>
                          <w:marBottom w:val="0"/>
                          <w:divBdr>
                            <w:top w:val="none" w:sz="0" w:space="0" w:color="auto"/>
                            <w:left w:val="none" w:sz="0" w:space="0" w:color="auto"/>
                            <w:bottom w:val="none" w:sz="0" w:space="0" w:color="auto"/>
                            <w:right w:val="none" w:sz="0" w:space="0" w:color="auto"/>
                          </w:divBdr>
                        </w:div>
                      </w:divsChild>
                    </w:div>
                    <w:div w:id="6528309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2366572">
          <w:marLeft w:val="0"/>
          <w:marRight w:val="0"/>
          <w:marTop w:val="450"/>
          <w:marBottom w:val="0"/>
          <w:divBdr>
            <w:top w:val="none" w:sz="0" w:space="0" w:color="auto"/>
            <w:left w:val="none" w:sz="0" w:space="0" w:color="auto"/>
            <w:bottom w:val="single" w:sz="12" w:space="0" w:color="CCCCCC"/>
            <w:right w:val="none" w:sz="0" w:space="0" w:color="auto"/>
          </w:divBdr>
        </w:div>
        <w:div w:id="1792017598">
          <w:marLeft w:val="0"/>
          <w:marRight w:val="0"/>
          <w:marTop w:val="0"/>
          <w:marBottom w:val="0"/>
          <w:divBdr>
            <w:top w:val="none" w:sz="0" w:space="0" w:color="auto"/>
            <w:left w:val="none" w:sz="0" w:space="0" w:color="auto"/>
            <w:bottom w:val="none" w:sz="0" w:space="0" w:color="auto"/>
            <w:right w:val="none" w:sz="0" w:space="0" w:color="auto"/>
          </w:divBdr>
          <w:divsChild>
            <w:div w:id="582420823">
              <w:marLeft w:val="0"/>
              <w:marRight w:val="0"/>
              <w:marTop w:val="300"/>
              <w:marBottom w:val="0"/>
              <w:divBdr>
                <w:top w:val="none" w:sz="0" w:space="0" w:color="auto"/>
                <w:left w:val="none" w:sz="0" w:space="0" w:color="auto"/>
                <w:bottom w:val="none" w:sz="0" w:space="0" w:color="auto"/>
                <w:right w:val="none" w:sz="0" w:space="0" w:color="auto"/>
              </w:divBdr>
              <w:divsChild>
                <w:div w:id="1303264973">
                  <w:marLeft w:val="0"/>
                  <w:marRight w:val="300"/>
                  <w:marTop w:val="0"/>
                  <w:marBottom w:val="0"/>
                  <w:divBdr>
                    <w:top w:val="none" w:sz="0" w:space="0" w:color="auto"/>
                    <w:left w:val="none" w:sz="0" w:space="0" w:color="auto"/>
                    <w:bottom w:val="none" w:sz="0" w:space="0" w:color="auto"/>
                    <w:right w:val="none" w:sz="0" w:space="0" w:color="auto"/>
                  </w:divBdr>
                </w:div>
                <w:div w:id="15711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89603">
          <w:marLeft w:val="0"/>
          <w:marRight w:val="0"/>
          <w:marTop w:val="240"/>
          <w:marBottom w:val="0"/>
          <w:divBdr>
            <w:top w:val="dotted" w:sz="6" w:space="12" w:color="CCCCCC"/>
            <w:left w:val="none" w:sz="0" w:space="0" w:color="auto"/>
            <w:bottom w:val="none" w:sz="0" w:space="0" w:color="auto"/>
            <w:right w:val="none" w:sz="0" w:space="0" w:color="auto"/>
          </w:divBdr>
        </w:div>
      </w:divsChild>
    </w:div>
    <w:div w:id="1021392328">
      <w:bodyDiv w:val="1"/>
      <w:marLeft w:val="0"/>
      <w:marRight w:val="0"/>
      <w:marTop w:val="0"/>
      <w:marBottom w:val="0"/>
      <w:divBdr>
        <w:top w:val="none" w:sz="0" w:space="0" w:color="auto"/>
        <w:left w:val="none" w:sz="0" w:space="0" w:color="auto"/>
        <w:bottom w:val="none" w:sz="0" w:space="0" w:color="auto"/>
        <w:right w:val="none" w:sz="0" w:space="0" w:color="auto"/>
      </w:divBdr>
      <w:divsChild>
        <w:div w:id="373501709">
          <w:marLeft w:val="0"/>
          <w:marRight w:val="0"/>
          <w:marTop w:val="0"/>
          <w:marBottom w:val="0"/>
          <w:divBdr>
            <w:top w:val="none" w:sz="0" w:space="0" w:color="auto"/>
            <w:left w:val="none" w:sz="0" w:space="0" w:color="auto"/>
            <w:bottom w:val="none" w:sz="0" w:space="0" w:color="auto"/>
            <w:right w:val="none" w:sz="0" w:space="0" w:color="auto"/>
          </w:divBdr>
          <w:divsChild>
            <w:div w:id="325132991">
              <w:marLeft w:val="0"/>
              <w:marRight w:val="0"/>
              <w:marTop w:val="0"/>
              <w:marBottom w:val="0"/>
              <w:divBdr>
                <w:top w:val="none" w:sz="0" w:space="0" w:color="auto"/>
                <w:left w:val="none" w:sz="0" w:space="0" w:color="auto"/>
                <w:bottom w:val="none" w:sz="0" w:space="0" w:color="auto"/>
                <w:right w:val="none" w:sz="0" w:space="0" w:color="auto"/>
              </w:divBdr>
              <w:divsChild>
                <w:div w:id="220792419">
                  <w:marLeft w:val="0"/>
                  <w:marRight w:val="0"/>
                  <w:marTop w:val="0"/>
                  <w:marBottom w:val="0"/>
                  <w:divBdr>
                    <w:top w:val="none" w:sz="0" w:space="0" w:color="auto"/>
                    <w:left w:val="none" w:sz="0" w:space="0" w:color="auto"/>
                    <w:bottom w:val="none" w:sz="0" w:space="0" w:color="auto"/>
                    <w:right w:val="none" w:sz="0" w:space="0" w:color="auto"/>
                  </w:divBdr>
                  <w:divsChild>
                    <w:div w:id="1270506103">
                      <w:marLeft w:val="0"/>
                      <w:marRight w:val="0"/>
                      <w:marTop w:val="0"/>
                      <w:marBottom w:val="0"/>
                      <w:divBdr>
                        <w:top w:val="none" w:sz="0" w:space="0" w:color="auto"/>
                        <w:left w:val="none" w:sz="0" w:space="0" w:color="auto"/>
                        <w:bottom w:val="none" w:sz="0" w:space="0" w:color="auto"/>
                        <w:right w:val="none" w:sz="0" w:space="0" w:color="auto"/>
                      </w:divBdr>
                      <w:divsChild>
                        <w:div w:id="218128943">
                          <w:marLeft w:val="0"/>
                          <w:marRight w:val="0"/>
                          <w:marTop w:val="0"/>
                          <w:marBottom w:val="0"/>
                          <w:divBdr>
                            <w:top w:val="none" w:sz="0" w:space="0" w:color="auto"/>
                            <w:left w:val="none" w:sz="0" w:space="0" w:color="auto"/>
                            <w:bottom w:val="none" w:sz="0" w:space="0" w:color="auto"/>
                            <w:right w:val="none" w:sz="0" w:space="0" w:color="auto"/>
                          </w:divBdr>
                          <w:divsChild>
                            <w:div w:id="2032418719">
                              <w:marLeft w:val="0"/>
                              <w:marRight w:val="0"/>
                              <w:marTop w:val="0"/>
                              <w:marBottom w:val="0"/>
                              <w:divBdr>
                                <w:top w:val="none" w:sz="0" w:space="0" w:color="auto"/>
                                <w:left w:val="none" w:sz="0" w:space="0" w:color="auto"/>
                                <w:bottom w:val="none" w:sz="0" w:space="0" w:color="auto"/>
                                <w:right w:val="none" w:sz="0" w:space="0" w:color="auto"/>
                              </w:divBdr>
                            </w:div>
                            <w:div w:id="1182087329">
                              <w:marLeft w:val="0"/>
                              <w:marRight w:val="0"/>
                              <w:marTop w:val="0"/>
                              <w:marBottom w:val="0"/>
                              <w:divBdr>
                                <w:top w:val="none" w:sz="0" w:space="0" w:color="auto"/>
                                <w:left w:val="none" w:sz="0" w:space="0" w:color="auto"/>
                                <w:bottom w:val="none" w:sz="0" w:space="0" w:color="auto"/>
                                <w:right w:val="none" w:sz="0" w:space="0" w:color="auto"/>
                              </w:divBdr>
                            </w:div>
                            <w:div w:id="214051969">
                              <w:marLeft w:val="0"/>
                              <w:marRight w:val="0"/>
                              <w:marTop w:val="0"/>
                              <w:marBottom w:val="0"/>
                              <w:divBdr>
                                <w:top w:val="none" w:sz="0" w:space="0" w:color="auto"/>
                                <w:left w:val="none" w:sz="0" w:space="0" w:color="auto"/>
                                <w:bottom w:val="none" w:sz="0" w:space="0" w:color="auto"/>
                                <w:right w:val="none" w:sz="0" w:space="0" w:color="auto"/>
                              </w:divBdr>
                            </w:div>
                            <w:div w:id="1564027808">
                              <w:marLeft w:val="0"/>
                              <w:marRight w:val="0"/>
                              <w:marTop w:val="0"/>
                              <w:marBottom w:val="0"/>
                              <w:divBdr>
                                <w:top w:val="none" w:sz="0" w:space="0" w:color="auto"/>
                                <w:left w:val="none" w:sz="0" w:space="0" w:color="auto"/>
                                <w:bottom w:val="none" w:sz="0" w:space="0" w:color="auto"/>
                                <w:right w:val="none" w:sz="0" w:space="0" w:color="auto"/>
                              </w:divBdr>
                            </w:div>
                            <w:div w:id="247085690">
                              <w:marLeft w:val="0"/>
                              <w:marRight w:val="0"/>
                              <w:marTop w:val="0"/>
                              <w:marBottom w:val="0"/>
                              <w:divBdr>
                                <w:top w:val="none" w:sz="0" w:space="0" w:color="auto"/>
                                <w:left w:val="none" w:sz="0" w:space="0" w:color="auto"/>
                                <w:bottom w:val="none" w:sz="0" w:space="0" w:color="auto"/>
                                <w:right w:val="none" w:sz="0" w:space="0" w:color="auto"/>
                              </w:divBdr>
                            </w:div>
                            <w:div w:id="1987320437">
                              <w:marLeft w:val="0"/>
                              <w:marRight w:val="0"/>
                              <w:marTop w:val="0"/>
                              <w:marBottom w:val="0"/>
                              <w:divBdr>
                                <w:top w:val="none" w:sz="0" w:space="0" w:color="auto"/>
                                <w:left w:val="none" w:sz="0" w:space="0" w:color="auto"/>
                                <w:bottom w:val="none" w:sz="0" w:space="0" w:color="auto"/>
                                <w:right w:val="none" w:sz="0" w:space="0" w:color="auto"/>
                              </w:divBdr>
                            </w:div>
                            <w:div w:id="1675106866">
                              <w:marLeft w:val="0"/>
                              <w:marRight w:val="0"/>
                              <w:marTop w:val="0"/>
                              <w:marBottom w:val="0"/>
                              <w:divBdr>
                                <w:top w:val="none" w:sz="0" w:space="0" w:color="auto"/>
                                <w:left w:val="none" w:sz="0" w:space="0" w:color="auto"/>
                                <w:bottom w:val="none" w:sz="0" w:space="0" w:color="auto"/>
                                <w:right w:val="none" w:sz="0" w:space="0" w:color="auto"/>
                              </w:divBdr>
                            </w:div>
                            <w:div w:id="2013559507">
                              <w:marLeft w:val="0"/>
                              <w:marRight w:val="0"/>
                              <w:marTop w:val="0"/>
                              <w:marBottom w:val="0"/>
                              <w:divBdr>
                                <w:top w:val="none" w:sz="0" w:space="0" w:color="auto"/>
                                <w:left w:val="none" w:sz="0" w:space="0" w:color="auto"/>
                                <w:bottom w:val="none" w:sz="0" w:space="0" w:color="auto"/>
                                <w:right w:val="none" w:sz="0" w:space="0" w:color="auto"/>
                              </w:divBdr>
                            </w:div>
                            <w:div w:id="309287139">
                              <w:marLeft w:val="0"/>
                              <w:marRight w:val="0"/>
                              <w:marTop w:val="0"/>
                              <w:marBottom w:val="0"/>
                              <w:divBdr>
                                <w:top w:val="none" w:sz="0" w:space="0" w:color="auto"/>
                                <w:left w:val="none" w:sz="0" w:space="0" w:color="auto"/>
                                <w:bottom w:val="none" w:sz="0" w:space="0" w:color="auto"/>
                                <w:right w:val="none" w:sz="0" w:space="0" w:color="auto"/>
                              </w:divBdr>
                            </w:div>
                            <w:div w:id="475727665">
                              <w:marLeft w:val="0"/>
                              <w:marRight w:val="0"/>
                              <w:marTop w:val="0"/>
                              <w:marBottom w:val="0"/>
                              <w:divBdr>
                                <w:top w:val="none" w:sz="0" w:space="0" w:color="auto"/>
                                <w:left w:val="none" w:sz="0" w:space="0" w:color="auto"/>
                                <w:bottom w:val="none" w:sz="0" w:space="0" w:color="auto"/>
                                <w:right w:val="none" w:sz="0" w:space="0" w:color="auto"/>
                              </w:divBdr>
                            </w:div>
                            <w:div w:id="73624068">
                              <w:marLeft w:val="0"/>
                              <w:marRight w:val="0"/>
                              <w:marTop w:val="0"/>
                              <w:marBottom w:val="0"/>
                              <w:divBdr>
                                <w:top w:val="none" w:sz="0" w:space="0" w:color="auto"/>
                                <w:left w:val="none" w:sz="0" w:space="0" w:color="auto"/>
                                <w:bottom w:val="none" w:sz="0" w:space="0" w:color="auto"/>
                                <w:right w:val="none" w:sz="0" w:space="0" w:color="auto"/>
                              </w:divBdr>
                            </w:div>
                            <w:div w:id="1437364236">
                              <w:marLeft w:val="0"/>
                              <w:marRight w:val="0"/>
                              <w:marTop w:val="0"/>
                              <w:marBottom w:val="0"/>
                              <w:divBdr>
                                <w:top w:val="none" w:sz="0" w:space="0" w:color="auto"/>
                                <w:left w:val="none" w:sz="0" w:space="0" w:color="auto"/>
                                <w:bottom w:val="none" w:sz="0" w:space="0" w:color="auto"/>
                                <w:right w:val="none" w:sz="0" w:space="0" w:color="auto"/>
                              </w:divBdr>
                            </w:div>
                            <w:div w:id="858393528">
                              <w:marLeft w:val="0"/>
                              <w:marRight w:val="0"/>
                              <w:marTop w:val="0"/>
                              <w:marBottom w:val="0"/>
                              <w:divBdr>
                                <w:top w:val="none" w:sz="0" w:space="0" w:color="auto"/>
                                <w:left w:val="none" w:sz="0" w:space="0" w:color="auto"/>
                                <w:bottom w:val="none" w:sz="0" w:space="0" w:color="auto"/>
                                <w:right w:val="none" w:sz="0" w:space="0" w:color="auto"/>
                              </w:divBdr>
                            </w:div>
                            <w:div w:id="543102555">
                              <w:marLeft w:val="0"/>
                              <w:marRight w:val="0"/>
                              <w:marTop w:val="0"/>
                              <w:marBottom w:val="0"/>
                              <w:divBdr>
                                <w:top w:val="none" w:sz="0" w:space="0" w:color="auto"/>
                                <w:left w:val="none" w:sz="0" w:space="0" w:color="auto"/>
                                <w:bottom w:val="none" w:sz="0" w:space="0" w:color="auto"/>
                                <w:right w:val="none" w:sz="0" w:space="0" w:color="auto"/>
                              </w:divBdr>
                            </w:div>
                            <w:div w:id="939874871">
                              <w:marLeft w:val="0"/>
                              <w:marRight w:val="0"/>
                              <w:marTop w:val="0"/>
                              <w:marBottom w:val="0"/>
                              <w:divBdr>
                                <w:top w:val="none" w:sz="0" w:space="0" w:color="auto"/>
                                <w:left w:val="none" w:sz="0" w:space="0" w:color="auto"/>
                                <w:bottom w:val="none" w:sz="0" w:space="0" w:color="auto"/>
                                <w:right w:val="none" w:sz="0" w:space="0" w:color="auto"/>
                              </w:divBdr>
                            </w:div>
                            <w:div w:id="78648149">
                              <w:marLeft w:val="0"/>
                              <w:marRight w:val="0"/>
                              <w:marTop w:val="0"/>
                              <w:marBottom w:val="0"/>
                              <w:divBdr>
                                <w:top w:val="none" w:sz="0" w:space="0" w:color="auto"/>
                                <w:left w:val="none" w:sz="0" w:space="0" w:color="auto"/>
                                <w:bottom w:val="none" w:sz="0" w:space="0" w:color="auto"/>
                                <w:right w:val="none" w:sz="0" w:space="0" w:color="auto"/>
                              </w:divBdr>
                            </w:div>
                            <w:div w:id="810640035">
                              <w:marLeft w:val="0"/>
                              <w:marRight w:val="0"/>
                              <w:marTop w:val="0"/>
                              <w:marBottom w:val="0"/>
                              <w:divBdr>
                                <w:top w:val="none" w:sz="0" w:space="0" w:color="auto"/>
                                <w:left w:val="none" w:sz="0" w:space="0" w:color="auto"/>
                                <w:bottom w:val="none" w:sz="0" w:space="0" w:color="auto"/>
                                <w:right w:val="none" w:sz="0" w:space="0" w:color="auto"/>
                              </w:divBdr>
                            </w:div>
                            <w:div w:id="954289291">
                              <w:marLeft w:val="0"/>
                              <w:marRight w:val="0"/>
                              <w:marTop w:val="0"/>
                              <w:marBottom w:val="0"/>
                              <w:divBdr>
                                <w:top w:val="none" w:sz="0" w:space="0" w:color="auto"/>
                                <w:left w:val="none" w:sz="0" w:space="0" w:color="auto"/>
                                <w:bottom w:val="none" w:sz="0" w:space="0" w:color="auto"/>
                                <w:right w:val="none" w:sz="0" w:space="0" w:color="auto"/>
                              </w:divBdr>
                            </w:div>
                            <w:div w:id="471947108">
                              <w:marLeft w:val="0"/>
                              <w:marRight w:val="0"/>
                              <w:marTop w:val="0"/>
                              <w:marBottom w:val="0"/>
                              <w:divBdr>
                                <w:top w:val="none" w:sz="0" w:space="0" w:color="auto"/>
                                <w:left w:val="none" w:sz="0" w:space="0" w:color="auto"/>
                                <w:bottom w:val="none" w:sz="0" w:space="0" w:color="auto"/>
                                <w:right w:val="none" w:sz="0" w:space="0" w:color="auto"/>
                              </w:divBdr>
                            </w:div>
                            <w:div w:id="1020355957">
                              <w:marLeft w:val="0"/>
                              <w:marRight w:val="0"/>
                              <w:marTop w:val="0"/>
                              <w:marBottom w:val="0"/>
                              <w:divBdr>
                                <w:top w:val="none" w:sz="0" w:space="0" w:color="auto"/>
                                <w:left w:val="none" w:sz="0" w:space="0" w:color="auto"/>
                                <w:bottom w:val="none" w:sz="0" w:space="0" w:color="auto"/>
                                <w:right w:val="none" w:sz="0" w:space="0" w:color="auto"/>
                              </w:divBdr>
                            </w:div>
                            <w:div w:id="1661300911">
                              <w:marLeft w:val="0"/>
                              <w:marRight w:val="0"/>
                              <w:marTop w:val="0"/>
                              <w:marBottom w:val="0"/>
                              <w:divBdr>
                                <w:top w:val="none" w:sz="0" w:space="0" w:color="auto"/>
                                <w:left w:val="none" w:sz="0" w:space="0" w:color="auto"/>
                                <w:bottom w:val="none" w:sz="0" w:space="0" w:color="auto"/>
                                <w:right w:val="none" w:sz="0" w:space="0" w:color="auto"/>
                              </w:divBdr>
                            </w:div>
                            <w:div w:id="2325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88043">
                      <w:marLeft w:val="0"/>
                      <w:marRight w:val="0"/>
                      <w:marTop w:val="0"/>
                      <w:marBottom w:val="0"/>
                      <w:divBdr>
                        <w:top w:val="none" w:sz="0" w:space="0" w:color="auto"/>
                        <w:left w:val="none" w:sz="0" w:space="0" w:color="auto"/>
                        <w:bottom w:val="none" w:sz="0" w:space="0" w:color="auto"/>
                        <w:right w:val="none" w:sz="0" w:space="0" w:color="auto"/>
                      </w:divBdr>
                      <w:divsChild>
                        <w:div w:id="3778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2219">
          <w:marLeft w:val="0"/>
          <w:marRight w:val="0"/>
          <w:marTop w:val="0"/>
          <w:marBottom w:val="0"/>
          <w:divBdr>
            <w:top w:val="none" w:sz="0" w:space="0" w:color="auto"/>
            <w:left w:val="none" w:sz="0" w:space="0" w:color="auto"/>
            <w:bottom w:val="none" w:sz="0" w:space="0" w:color="auto"/>
            <w:right w:val="none" w:sz="0" w:space="0" w:color="auto"/>
          </w:divBdr>
          <w:divsChild>
            <w:div w:id="341515376">
              <w:marLeft w:val="0"/>
              <w:marRight w:val="0"/>
              <w:marTop w:val="0"/>
              <w:marBottom w:val="0"/>
              <w:divBdr>
                <w:top w:val="none" w:sz="0" w:space="0" w:color="auto"/>
                <w:left w:val="none" w:sz="0" w:space="0" w:color="auto"/>
                <w:bottom w:val="none" w:sz="0" w:space="0" w:color="auto"/>
                <w:right w:val="none" w:sz="0" w:space="0" w:color="auto"/>
              </w:divBdr>
              <w:divsChild>
                <w:div w:id="2093744148">
                  <w:marLeft w:val="0"/>
                  <w:marRight w:val="0"/>
                  <w:marTop w:val="0"/>
                  <w:marBottom w:val="0"/>
                  <w:divBdr>
                    <w:top w:val="none" w:sz="0" w:space="0" w:color="auto"/>
                    <w:left w:val="none" w:sz="0" w:space="0" w:color="auto"/>
                    <w:bottom w:val="none" w:sz="0" w:space="0" w:color="auto"/>
                    <w:right w:val="none" w:sz="0" w:space="0" w:color="auto"/>
                  </w:divBdr>
                  <w:divsChild>
                    <w:div w:id="975915817">
                      <w:marLeft w:val="0"/>
                      <w:marRight w:val="0"/>
                      <w:marTop w:val="0"/>
                      <w:marBottom w:val="0"/>
                      <w:divBdr>
                        <w:top w:val="none" w:sz="0" w:space="0" w:color="auto"/>
                        <w:left w:val="none" w:sz="0" w:space="0" w:color="auto"/>
                        <w:bottom w:val="none" w:sz="0" w:space="0" w:color="auto"/>
                        <w:right w:val="none" w:sz="0" w:space="0" w:color="auto"/>
                      </w:divBdr>
                      <w:divsChild>
                        <w:div w:id="1706519471">
                          <w:marLeft w:val="0"/>
                          <w:marRight w:val="0"/>
                          <w:marTop w:val="0"/>
                          <w:marBottom w:val="0"/>
                          <w:divBdr>
                            <w:top w:val="none" w:sz="0" w:space="0" w:color="auto"/>
                            <w:left w:val="none" w:sz="0" w:space="0" w:color="auto"/>
                            <w:bottom w:val="none" w:sz="0" w:space="0" w:color="auto"/>
                            <w:right w:val="none" w:sz="0" w:space="0" w:color="auto"/>
                          </w:divBdr>
                          <w:divsChild>
                            <w:div w:id="185295013">
                              <w:marLeft w:val="0"/>
                              <w:marRight w:val="0"/>
                              <w:marTop w:val="0"/>
                              <w:marBottom w:val="0"/>
                              <w:divBdr>
                                <w:top w:val="none" w:sz="0" w:space="0" w:color="auto"/>
                                <w:left w:val="none" w:sz="0" w:space="0" w:color="auto"/>
                                <w:bottom w:val="none" w:sz="0" w:space="0" w:color="auto"/>
                                <w:right w:val="none" w:sz="0" w:space="0" w:color="auto"/>
                              </w:divBdr>
                              <w:divsChild>
                                <w:div w:id="5788331">
                                  <w:marLeft w:val="0"/>
                                  <w:marRight w:val="0"/>
                                  <w:marTop w:val="0"/>
                                  <w:marBottom w:val="0"/>
                                  <w:divBdr>
                                    <w:top w:val="none" w:sz="0" w:space="0" w:color="auto"/>
                                    <w:left w:val="none" w:sz="0" w:space="0" w:color="auto"/>
                                    <w:bottom w:val="none" w:sz="0" w:space="0" w:color="auto"/>
                                    <w:right w:val="none" w:sz="0" w:space="0" w:color="auto"/>
                                  </w:divBdr>
                                </w:div>
                              </w:divsChild>
                            </w:div>
                            <w:div w:id="1961300282">
                              <w:marLeft w:val="0"/>
                              <w:marRight w:val="0"/>
                              <w:marTop w:val="0"/>
                              <w:marBottom w:val="0"/>
                              <w:divBdr>
                                <w:top w:val="none" w:sz="0" w:space="0" w:color="auto"/>
                                <w:left w:val="none" w:sz="0" w:space="0" w:color="auto"/>
                                <w:bottom w:val="none" w:sz="0" w:space="0" w:color="auto"/>
                                <w:right w:val="none" w:sz="0" w:space="0" w:color="auto"/>
                              </w:divBdr>
                              <w:divsChild>
                                <w:div w:id="665788408">
                                  <w:marLeft w:val="0"/>
                                  <w:marRight w:val="0"/>
                                  <w:marTop w:val="0"/>
                                  <w:marBottom w:val="0"/>
                                  <w:divBdr>
                                    <w:top w:val="none" w:sz="0" w:space="0" w:color="auto"/>
                                    <w:left w:val="none" w:sz="0" w:space="0" w:color="auto"/>
                                    <w:bottom w:val="none" w:sz="0" w:space="0" w:color="auto"/>
                                    <w:right w:val="none" w:sz="0" w:space="0" w:color="auto"/>
                                  </w:divBdr>
                                </w:div>
                              </w:divsChild>
                            </w:div>
                            <w:div w:id="316110360">
                              <w:marLeft w:val="0"/>
                              <w:marRight w:val="0"/>
                              <w:marTop w:val="0"/>
                              <w:marBottom w:val="0"/>
                              <w:divBdr>
                                <w:top w:val="none" w:sz="0" w:space="0" w:color="auto"/>
                                <w:left w:val="none" w:sz="0" w:space="0" w:color="auto"/>
                                <w:bottom w:val="none" w:sz="0" w:space="0" w:color="auto"/>
                                <w:right w:val="none" w:sz="0" w:space="0" w:color="auto"/>
                              </w:divBdr>
                              <w:divsChild>
                                <w:div w:id="2013991337">
                                  <w:marLeft w:val="0"/>
                                  <w:marRight w:val="0"/>
                                  <w:marTop w:val="0"/>
                                  <w:marBottom w:val="0"/>
                                  <w:divBdr>
                                    <w:top w:val="none" w:sz="0" w:space="0" w:color="auto"/>
                                    <w:left w:val="none" w:sz="0" w:space="0" w:color="auto"/>
                                    <w:bottom w:val="none" w:sz="0" w:space="0" w:color="auto"/>
                                    <w:right w:val="none" w:sz="0" w:space="0" w:color="auto"/>
                                  </w:divBdr>
                                </w:div>
                              </w:divsChild>
                            </w:div>
                            <w:div w:id="1377006205">
                              <w:marLeft w:val="0"/>
                              <w:marRight w:val="0"/>
                              <w:marTop w:val="0"/>
                              <w:marBottom w:val="0"/>
                              <w:divBdr>
                                <w:top w:val="none" w:sz="0" w:space="0" w:color="auto"/>
                                <w:left w:val="none" w:sz="0" w:space="0" w:color="auto"/>
                                <w:bottom w:val="none" w:sz="0" w:space="0" w:color="auto"/>
                                <w:right w:val="none" w:sz="0" w:space="0" w:color="auto"/>
                              </w:divBdr>
                              <w:divsChild>
                                <w:div w:id="1048912457">
                                  <w:marLeft w:val="0"/>
                                  <w:marRight w:val="0"/>
                                  <w:marTop w:val="0"/>
                                  <w:marBottom w:val="0"/>
                                  <w:divBdr>
                                    <w:top w:val="none" w:sz="0" w:space="0" w:color="auto"/>
                                    <w:left w:val="none" w:sz="0" w:space="0" w:color="auto"/>
                                    <w:bottom w:val="none" w:sz="0" w:space="0" w:color="auto"/>
                                    <w:right w:val="none" w:sz="0" w:space="0" w:color="auto"/>
                                  </w:divBdr>
                                </w:div>
                              </w:divsChild>
                            </w:div>
                            <w:div w:id="1571453808">
                              <w:marLeft w:val="0"/>
                              <w:marRight w:val="0"/>
                              <w:marTop w:val="0"/>
                              <w:marBottom w:val="0"/>
                              <w:divBdr>
                                <w:top w:val="none" w:sz="0" w:space="0" w:color="auto"/>
                                <w:left w:val="none" w:sz="0" w:space="0" w:color="auto"/>
                                <w:bottom w:val="none" w:sz="0" w:space="0" w:color="auto"/>
                                <w:right w:val="none" w:sz="0" w:space="0" w:color="auto"/>
                              </w:divBdr>
                              <w:divsChild>
                                <w:div w:id="790975790">
                                  <w:marLeft w:val="0"/>
                                  <w:marRight w:val="0"/>
                                  <w:marTop w:val="0"/>
                                  <w:marBottom w:val="0"/>
                                  <w:divBdr>
                                    <w:top w:val="none" w:sz="0" w:space="0" w:color="auto"/>
                                    <w:left w:val="none" w:sz="0" w:space="0" w:color="auto"/>
                                    <w:bottom w:val="none" w:sz="0" w:space="0" w:color="auto"/>
                                    <w:right w:val="none" w:sz="0" w:space="0" w:color="auto"/>
                                  </w:divBdr>
                                </w:div>
                              </w:divsChild>
                            </w:div>
                            <w:div w:id="576937465">
                              <w:marLeft w:val="0"/>
                              <w:marRight w:val="0"/>
                              <w:marTop w:val="0"/>
                              <w:marBottom w:val="0"/>
                              <w:divBdr>
                                <w:top w:val="none" w:sz="0" w:space="0" w:color="auto"/>
                                <w:left w:val="none" w:sz="0" w:space="0" w:color="auto"/>
                                <w:bottom w:val="none" w:sz="0" w:space="0" w:color="auto"/>
                                <w:right w:val="none" w:sz="0" w:space="0" w:color="auto"/>
                              </w:divBdr>
                              <w:divsChild>
                                <w:div w:id="1554197781">
                                  <w:marLeft w:val="0"/>
                                  <w:marRight w:val="0"/>
                                  <w:marTop w:val="0"/>
                                  <w:marBottom w:val="0"/>
                                  <w:divBdr>
                                    <w:top w:val="none" w:sz="0" w:space="0" w:color="auto"/>
                                    <w:left w:val="none" w:sz="0" w:space="0" w:color="auto"/>
                                    <w:bottom w:val="none" w:sz="0" w:space="0" w:color="auto"/>
                                    <w:right w:val="none" w:sz="0" w:space="0" w:color="auto"/>
                                  </w:divBdr>
                                </w:div>
                              </w:divsChild>
                            </w:div>
                            <w:div w:id="1756515289">
                              <w:marLeft w:val="0"/>
                              <w:marRight w:val="0"/>
                              <w:marTop w:val="0"/>
                              <w:marBottom w:val="0"/>
                              <w:divBdr>
                                <w:top w:val="none" w:sz="0" w:space="0" w:color="auto"/>
                                <w:left w:val="none" w:sz="0" w:space="0" w:color="auto"/>
                                <w:bottom w:val="none" w:sz="0" w:space="0" w:color="auto"/>
                                <w:right w:val="none" w:sz="0" w:space="0" w:color="auto"/>
                              </w:divBdr>
                              <w:divsChild>
                                <w:div w:id="17780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679734">
      <w:bodyDiv w:val="1"/>
      <w:marLeft w:val="0"/>
      <w:marRight w:val="0"/>
      <w:marTop w:val="0"/>
      <w:marBottom w:val="0"/>
      <w:divBdr>
        <w:top w:val="none" w:sz="0" w:space="0" w:color="auto"/>
        <w:left w:val="none" w:sz="0" w:space="0" w:color="auto"/>
        <w:bottom w:val="none" w:sz="0" w:space="0" w:color="auto"/>
        <w:right w:val="none" w:sz="0" w:space="0" w:color="auto"/>
      </w:divBdr>
      <w:divsChild>
        <w:div w:id="1124471382">
          <w:marLeft w:val="0"/>
          <w:marRight w:val="0"/>
          <w:marTop w:val="0"/>
          <w:marBottom w:val="0"/>
          <w:divBdr>
            <w:top w:val="none" w:sz="0" w:space="0" w:color="auto"/>
            <w:left w:val="none" w:sz="0" w:space="0" w:color="auto"/>
            <w:bottom w:val="none" w:sz="0" w:space="0" w:color="auto"/>
            <w:right w:val="none" w:sz="0" w:space="0" w:color="auto"/>
          </w:divBdr>
          <w:divsChild>
            <w:div w:id="1026366788">
              <w:marLeft w:val="0"/>
              <w:marRight w:val="0"/>
              <w:marTop w:val="0"/>
              <w:marBottom w:val="0"/>
              <w:divBdr>
                <w:top w:val="none" w:sz="0" w:space="0" w:color="auto"/>
                <w:left w:val="none" w:sz="0" w:space="0" w:color="auto"/>
                <w:bottom w:val="single" w:sz="6" w:space="8" w:color="CCCCCC"/>
                <w:right w:val="none" w:sz="0" w:space="0" w:color="auto"/>
              </w:divBdr>
              <w:divsChild>
                <w:div w:id="450705089">
                  <w:marLeft w:val="0"/>
                  <w:marRight w:val="0"/>
                  <w:marTop w:val="0"/>
                  <w:marBottom w:val="0"/>
                  <w:divBdr>
                    <w:top w:val="none" w:sz="0" w:space="0" w:color="auto"/>
                    <w:left w:val="none" w:sz="0" w:space="0" w:color="auto"/>
                    <w:bottom w:val="none" w:sz="0" w:space="0" w:color="auto"/>
                    <w:right w:val="none" w:sz="0" w:space="0" w:color="auto"/>
                  </w:divBdr>
                  <w:divsChild>
                    <w:div w:id="1421296185">
                      <w:marLeft w:val="0"/>
                      <w:marRight w:val="2400"/>
                      <w:marTop w:val="0"/>
                      <w:marBottom w:val="0"/>
                      <w:divBdr>
                        <w:top w:val="none" w:sz="0" w:space="0" w:color="auto"/>
                        <w:left w:val="none" w:sz="0" w:space="0" w:color="auto"/>
                        <w:bottom w:val="none" w:sz="0" w:space="0" w:color="auto"/>
                        <w:right w:val="none" w:sz="0" w:space="0" w:color="auto"/>
                      </w:divBdr>
                    </w:div>
                  </w:divsChild>
                </w:div>
                <w:div w:id="10521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4814">
          <w:marLeft w:val="0"/>
          <w:marRight w:val="0"/>
          <w:marTop w:val="0"/>
          <w:marBottom w:val="0"/>
          <w:divBdr>
            <w:top w:val="none" w:sz="0" w:space="0" w:color="auto"/>
            <w:left w:val="none" w:sz="0" w:space="0" w:color="auto"/>
            <w:bottom w:val="none" w:sz="0" w:space="0" w:color="auto"/>
            <w:right w:val="none" w:sz="0" w:space="0" w:color="auto"/>
          </w:divBdr>
          <w:divsChild>
            <w:div w:id="1885553372">
              <w:marLeft w:val="0"/>
              <w:marRight w:val="0"/>
              <w:marTop w:val="0"/>
              <w:marBottom w:val="0"/>
              <w:divBdr>
                <w:top w:val="none" w:sz="0" w:space="0" w:color="auto"/>
                <w:left w:val="none" w:sz="0" w:space="0" w:color="auto"/>
                <w:bottom w:val="none" w:sz="0" w:space="0" w:color="auto"/>
                <w:right w:val="none" w:sz="0" w:space="0" w:color="auto"/>
              </w:divBdr>
              <w:divsChild>
                <w:div w:id="649333870">
                  <w:marLeft w:val="0"/>
                  <w:marRight w:val="0"/>
                  <w:marTop w:val="0"/>
                  <w:marBottom w:val="0"/>
                  <w:divBdr>
                    <w:top w:val="none" w:sz="0" w:space="0" w:color="auto"/>
                    <w:left w:val="none" w:sz="0" w:space="0" w:color="auto"/>
                    <w:bottom w:val="none" w:sz="0" w:space="0" w:color="auto"/>
                    <w:right w:val="none" w:sz="0" w:space="0" w:color="auto"/>
                  </w:divBdr>
                  <w:divsChild>
                    <w:div w:id="1297565555">
                      <w:marLeft w:val="0"/>
                      <w:marRight w:val="0"/>
                      <w:marTop w:val="0"/>
                      <w:marBottom w:val="0"/>
                      <w:divBdr>
                        <w:top w:val="none" w:sz="0" w:space="0" w:color="auto"/>
                        <w:left w:val="none" w:sz="0" w:space="0" w:color="auto"/>
                        <w:bottom w:val="none" w:sz="0" w:space="0" w:color="auto"/>
                        <w:right w:val="none" w:sz="0" w:space="0" w:color="auto"/>
                      </w:divBdr>
                      <w:divsChild>
                        <w:div w:id="1574387025">
                          <w:marLeft w:val="0"/>
                          <w:marRight w:val="0"/>
                          <w:marTop w:val="0"/>
                          <w:marBottom w:val="0"/>
                          <w:divBdr>
                            <w:top w:val="none" w:sz="0" w:space="0" w:color="auto"/>
                            <w:left w:val="none" w:sz="0" w:space="0" w:color="auto"/>
                            <w:bottom w:val="none" w:sz="0" w:space="0" w:color="auto"/>
                            <w:right w:val="none" w:sz="0" w:space="0" w:color="auto"/>
                          </w:divBdr>
                          <w:divsChild>
                            <w:div w:id="1910965962">
                              <w:marLeft w:val="0"/>
                              <w:marRight w:val="0"/>
                              <w:marTop w:val="0"/>
                              <w:marBottom w:val="0"/>
                              <w:divBdr>
                                <w:top w:val="none" w:sz="0" w:space="0" w:color="auto"/>
                                <w:left w:val="none" w:sz="0" w:space="0" w:color="auto"/>
                                <w:bottom w:val="none" w:sz="0" w:space="0" w:color="auto"/>
                                <w:right w:val="none" w:sz="0" w:space="0" w:color="auto"/>
                              </w:divBdr>
                            </w:div>
                            <w:div w:id="227153119">
                              <w:marLeft w:val="0"/>
                              <w:marRight w:val="0"/>
                              <w:marTop w:val="0"/>
                              <w:marBottom w:val="0"/>
                              <w:divBdr>
                                <w:top w:val="none" w:sz="0" w:space="0" w:color="auto"/>
                                <w:left w:val="none" w:sz="0" w:space="0" w:color="auto"/>
                                <w:bottom w:val="none" w:sz="0" w:space="0" w:color="auto"/>
                                <w:right w:val="none" w:sz="0" w:space="0" w:color="auto"/>
                              </w:divBdr>
                            </w:div>
                            <w:div w:id="936838070">
                              <w:marLeft w:val="0"/>
                              <w:marRight w:val="0"/>
                              <w:marTop w:val="0"/>
                              <w:marBottom w:val="0"/>
                              <w:divBdr>
                                <w:top w:val="none" w:sz="0" w:space="0" w:color="auto"/>
                                <w:left w:val="none" w:sz="0" w:space="0" w:color="auto"/>
                                <w:bottom w:val="none" w:sz="0" w:space="0" w:color="auto"/>
                                <w:right w:val="none" w:sz="0" w:space="0" w:color="auto"/>
                              </w:divBdr>
                            </w:div>
                            <w:div w:id="1515074676">
                              <w:marLeft w:val="0"/>
                              <w:marRight w:val="0"/>
                              <w:marTop w:val="0"/>
                              <w:marBottom w:val="0"/>
                              <w:divBdr>
                                <w:top w:val="none" w:sz="0" w:space="0" w:color="auto"/>
                                <w:left w:val="none" w:sz="0" w:space="0" w:color="auto"/>
                                <w:bottom w:val="none" w:sz="0" w:space="0" w:color="auto"/>
                                <w:right w:val="none" w:sz="0" w:space="0" w:color="auto"/>
                              </w:divBdr>
                            </w:div>
                            <w:div w:id="1868369297">
                              <w:marLeft w:val="0"/>
                              <w:marRight w:val="0"/>
                              <w:marTop w:val="0"/>
                              <w:marBottom w:val="0"/>
                              <w:divBdr>
                                <w:top w:val="none" w:sz="0" w:space="0" w:color="auto"/>
                                <w:left w:val="none" w:sz="0" w:space="0" w:color="auto"/>
                                <w:bottom w:val="none" w:sz="0" w:space="0" w:color="auto"/>
                                <w:right w:val="none" w:sz="0" w:space="0" w:color="auto"/>
                              </w:divBdr>
                            </w:div>
                            <w:div w:id="1946883343">
                              <w:marLeft w:val="0"/>
                              <w:marRight w:val="0"/>
                              <w:marTop w:val="0"/>
                              <w:marBottom w:val="0"/>
                              <w:divBdr>
                                <w:top w:val="none" w:sz="0" w:space="0" w:color="auto"/>
                                <w:left w:val="none" w:sz="0" w:space="0" w:color="auto"/>
                                <w:bottom w:val="none" w:sz="0" w:space="0" w:color="auto"/>
                                <w:right w:val="none" w:sz="0" w:space="0" w:color="auto"/>
                              </w:divBdr>
                            </w:div>
                          </w:divsChild>
                        </w:div>
                        <w:div w:id="675232861">
                          <w:marLeft w:val="0"/>
                          <w:marRight w:val="0"/>
                          <w:marTop w:val="0"/>
                          <w:marBottom w:val="0"/>
                          <w:divBdr>
                            <w:top w:val="none" w:sz="0" w:space="0" w:color="auto"/>
                            <w:left w:val="none" w:sz="0" w:space="0" w:color="auto"/>
                            <w:bottom w:val="none" w:sz="0" w:space="0" w:color="auto"/>
                            <w:right w:val="none" w:sz="0" w:space="0" w:color="auto"/>
                          </w:divBdr>
                          <w:divsChild>
                            <w:div w:id="1480802754">
                              <w:marLeft w:val="0"/>
                              <w:marRight w:val="0"/>
                              <w:marTop w:val="0"/>
                              <w:marBottom w:val="0"/>
                              <w:divBdr>
                                <w:top w:val="none" w:sz="0" w:space="0" w:color="auto"/>
                                <w:left w:val="none" w:sz="0" w:space="0" w:color="auto"/>
                                <w:bottom w:val="none" w:sz="0" w:space="0" w:color="auto"/>
                                <w:right w:val="none" w:sz="0" w:space="0" w:color="auto"/>
                              </w:divBdr>
                            </w:div>
                            <w:div w:id="15903139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382342">
                                  <w:marLeft w:val="0"/>
                                  <w:marRight w:val="0"/>
                                  <w:marTop w:val="0"/>
                                  <w:marBottom w:val="0"/>
                                  <w:divBdr>
                                    <w:top w:val="none" w:sz="0" w:space="0" w:color="auto"/>
                                    <w:left w:val="none" w:sz="0" w:space="0" w:color="auto"/>
                                    <w:bottom w:val="none" w:sz="0" w:space="0" w:color="auto"/>
                                    <w:right w:val="none" w:sz="0" w:space="0" w:color="auto"/>
                                  </w:divBdr>
                                  <w:divsChild>
                                    <w:div w:id="15582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828193">
      <w:bodyDiv w:val="1"/>
      <w:marLeft w:val="0"/>
      <w:marRight w:val="0"/>
      <w:marTop w:val="0"/>
      <w:marBottom w:val="0"/>
      <w:divBdr>
        <w:top w:val="none" w:sz="0" w:space="0" w:color="auto"/>
        <w:left w:val="none" w:sz="0" w:space="0" w:color="auto"/>
        <w:bottom w:val="none" w:sz="0" w:space="0" w:color="auto"/>
        <w:right w:val="none" w:sz="0" w:space="0" w:color="auto"/>
      </w:divBdr>
      <w:divsChild>
        <w:div w:id="179515257">
          <w:marLeft w:val="0"/>
          <w:marRight w:val="0"/>
          <w:marTop w:val="0"/>
          <w:marBottom w:val="0"/>
          <w:divBdr>
            <w:top w:val="none" w:sz="0" w:space="0" w:color="auto"/>
            <w:left w:val="none" w:sz="0" w:space="0" w:color="auto"/>
            <w:bottom w:val="none" w:sz="0" w:space="0" w:color="auto"/>
            <w:right w:val="none" w:sz="0" w:space="0" w:color="auto"/>
          </w:divBdr>
          <w:divsChild>
            <w:div w:id="16430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68751">
      <w:bodyDiv w:val="1"/>
      <w:marLeft w:val="0"/>
      <w:marRight w:val="0"/>
      <w:marTop w:val="0"/>
      <w:marBottom w:val="0"/>
      <w:divBdr>
        <w:top w:val="none" w:sz="0" w:space="0" w:color="auto"/>
        <w:left w:val="none" w:sz="0" w:space="0" w:color="auto"/>
        <w:bottom w:val="none" w:sz="0" w:space="0" w:color="auto"/>
        <w:right w:val="none" w:sz="0" w:space="0" w:color="auto"/>
      </w:divBdr>
      <w:divsChild>
        <w:div w:id="1472870057">
          <w:marLeft w:val="0"/>
          <w:marRight w:val="0"/>
          <w:marTop w:val="0"/>
          <w:marBottom w:val="270"/>
          <w:divBdr>
            <w:top w:val="none" w:sz="0" w:space="0" w:color="auto"/>
            <w:left w:val="none" w:sz="0" w:space="0" w:color="auto"/>
            <w:bottom w:val="none" w:sz="0" w:space="0" w:color="auto"/>
            <w:right w:val="none" w:sz="0" w:space="0" w:color="auto"/>
          </w:divBdr>
          <w:divsChild>
            <w:div w:id="751124537">
              <w:marLeft w:val="0"/>
              <w:marRight w:val="0"/>
              <w:marTop w:val="0"/>
              <w:marBottom w:val="0"/>
              <w:divBdr>
                <w:top w:val="none" w:sz="0" w:space="0" w:color="auto"/>
                <w:left w:val="none" w:sz="0" w:space="0" w:color="auto"/>
                <w:bottom w:val="none" w:sz="0" w:space="0" w:color="auto"/>
                <w:right w:val="none" w:sz="0" w:space="0" w:color="auto"/>
              </w:divBdr>
              <w:divsChild>
                <w:div w:id="50807360">
                  <w:marLeft w:val="0"/>
                  <w:marRight w:val="0"/>
                  <w:marTop w:val="0"/>
                  <w:marBottom w:val="0"/>
                  <w:divBdr>
                    <w:top w:val="none" w:sz="0" w:space="0" w:color="auto"/>
                    <w:left w:val="none" w:sz="0" w:space="0" w:color="auto"/>
                    <w:bottom w:val="none" w:sz="0" w:space="0" w:color="auto"/>
                    <w:right w:val="none" w:sz="0" w:space="0" w:color="auto"/>
                  </w:divBdr>
                  <w:divsChild>
                    <w:div w:id="1376929370">
                      <w:marLeft w:val="0"/>
                      <w:marRight w:val="0"/>
                      <w:marTop w:val="0"/>
                      <w:marBottom w:val="0"/>
                      <w:divBdr>
                        <w:top w:val="none" w:sz="0" w:space="0" w:color="auto"/>
                        <w:left w:val="none" w:sz="0" w:space="0" w:color="auto"/>
                        <w:bottom w:val="none" w:sz="0" w:space="0" w:color="auto"/>
                        <w:right w:val="none" w:sz="0" w:space="0" w:color="auto"/>
                      </w:divBdr>
                    </w:div>
                  </w:divsChild>
                </w:div>
                <w:div w:id="769933128">
                  <w:marLeft w:val="0"/>
                  <w:marRight w:val="0"/>
                  <w:marTop w:val="150"/>
                  <w:marBottom w:val="150"/>
                  <w:divBdr>
                    <w:top w:val="none" w:sz="0" w:space="0" w:color="auto"/>
                    <w:left w:val="none" w:sz="0" w:space="0" w:color="auto"/>
                    <w:bottom w:val="none" w:sz="0" w:space="0" w:color="auto"/>
                    <w:right w:val="none" w:sz="0" w:space="0" w:color="auto"/>
                  </w:divBdr>
                  <w:divsChild>
                    <w:div w:id="846093216">
                      <w:marLeft w:val="135"/>
                      <w:marRight w:val="0"/>
                      <w:marTop w:val="0"/>
                      <w:marBottom w:val="0"/>
                      <w:divBdr>
                        <w:top w:val="none" w:sz="0" w:space="0" w:color="auto"/>
                        <w:left w:val="single" w:sz="6" w:space="7" w:color="D8D9DA"/>
                        <w:bottom w:val="none" w:sz="0" w:space="0" w:color="auto"/>
                        <w:right w:val="single" w:sz="6" w:space="7" w:color="D8D9DA"/>
                      </w:divBdr>
                      <w:divsChild>
                        <w:div w:id="727731307">
                          <w:marLeft w:val="0"/>
                          <w:marRight w:val="0"/>
                          <w:marTop w:val="0"/>
                          <w:marBottom w:val="0"/>
                          <w:divBdr>
                            <w:top w:val="none" w:sz="0" w:space="0" w:color="auto"/>
                            <w:left w:val="none" w:sz="0" w:space="0" w:color="auto"/>
                            <w:bottom w:val="none" w:sz="0" w:space="0" w:color="auto"/>
                            <w:right w:val="none" w:sz="0" w:space="0" w:color="auto"/>
                          </w:divBdr>
                          <w:divsChild>
                            <w:div w:id="4961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74520">
                  <w:marLeft w:val="0"/>
                  <w:marRight w:val="0"/>
                  <w:marTop w:val="225"/>
                  <w:marBottom w:val="225"/>
                  <w:divBdr>
                    <w:top w:val="none" w:sz="0" w:space="0" w:color="auto"/>
                    <w:left w:val="none" w:sz="0" w:space="0" w:color="auto"/>
                    <w:bottom w:val="none" w:sz="0" w:space="0" w:color="auto"/>
                    <w:right w:val="none" w:sz="0" w:space="0" w:color="auto"/>
                  </w:divBdr>
                  <w:divsChild>
                    <w:div w:id="741102452">
                      <w:marLeft w:val="0"/>
                      <w:marRight w:val="0"/>
                      <w:marTop w:val="0"/>
                      <w:marBottom w:val="0"/>
                      <w:divBdr>
                        <w:top w:val="none" w:sz="0" w:space="0" w:color="auto"/>
                        <w:left w:val="none" w:sz="0" w:space="0" w:color="auto"/>
                        <w:bottom w:val="none" w:sz="0" w:space="0" w:color="auto"/>
                        <w:right w:val="none" w:sz="0" w:space="0" w:color="auto"/>
                      </w:divBdr>
                      <w:divsChild>
                        <w:div w:id="1063021920">
                          <w:marLeft w:val="0"/>
                          <w:marRight w:val="0"/>
                          <w:marTop w:val="0"/>
                          <w:marBottom w:val="0"/>
                          <w:divBdr>
                            <w:top w:val="none" w:sz="0" w:space="0" w:color="auto"/>
                            <w:left w:val="none" w:sz="0" w:space="0" w:color="auto"/>
                            <w:bottom w:val="none" w:sz="0" w:space="0" w:color="auto"/>
                            <w:right w:val="none" w:sz="0" w:space="0" w:color="auto"/>
                          </w:divBdr>
                          <w:divsChild>
                            <w:div w:id="957027408">
                              <w:marLeft w:val="0"/>
                              <w:marRight w:val="0"/>
                              <w:marTop w:val="0"/>
                              <w:marBottom w:val="0"/>
                              <w:divBdr>
                                <w:top w:val="none" w:sz="0" w:space="0" w:color="auto"/>
                                <w:left w:val="none" w:sz="0" w:space="0" w:color="auto"/>
                                <w:bottom w:val="none" w:sz="0" w:space="0" w:color="auto"/>
                                <w:right w:val="none" w:sz="0" w:space="0" w:color="auto"/>
                              </w:divBdr>
                            </w:div>
                            <w:div w:id="1104574009">
                              <w:marLeft w:val="0"/>
                              <w:marRight w:val="0"/>
                              <w:marTop w:val="0"/>
                              <w:marBottom w:val="0"/>
                              <w:divBdr>
                                <w:top w:val="none" w:sz="0" w:space="0" w:color="auto"/>
                                <w:left w:val="none" w:sz="0" w:space="0" w:color="auto"/>
                                <w:bottom w:val="none" w:sz="0" w:space="0" w:color="auto"/>
                                <w:right w:val="none" w:sz="0" w:space="0" w:color="auto"/>
                              </w:divBdr>
                            </w:div>
                            <w:div w:id="632175535">
                              <w:marLeft w:val="0"/>
                              <w:marRight w:val="0"/>
                              <w:marTop w:val="0"/>
                              <w:marBottom w:val="0"/>
                              <w:divBdr>
                                <w:top w:val="none" w:sz="0" w:space="0" w:color="auto"/>
                                <w:left w:val="none" w:sz="0" w:space="0" w:color="auto"/>
                                <w:bottom w:val="none" w:sz="0" w:space="0" w:color="auto"/>
                                <w:right w:val="none" w:sz="0" w:space="0" w:color="auto"/>
                              </w:divBdr>
                            </w:div>
                            <w:div w:id="1161000197">
                              <w:marLeft w:val="0"/>
                              <w:marRight w:val="0"/>
                              <w:marTop w:val="0"/>
                              <w:marBottom w:val="0"/>
                              <w:divBdr>
                                <w:top w:val="none" w:sz="0" w:space="0" w:color="auto"/>
                                <w:left w:val="none" w:sz="0" w:space="0" w:color="auto"/>
                                <w:bottom w:val="none" w:sz="0" w:space="0" w:color="auto"/>
                                <w:right w:val="none" w:sz="0" w:space="0" w:color="auto"/>
                              </w:divBdr>
                            </w:div>
                            <w:div w:id="2038188622">
                              <w:marLeft w:val="0"/>
                              <w:marRight w:val="0"/>
                              <w:marTop w:val="0"/>
                              <w:marBottom w:val="0"/>
                              <w:divBdr>
                                <w:top w:val="none" w:sz="0" w:space="0" w:color="auto"/>
                                <w:left w:val="none" w:sz="0" w:space="0" w:color="auto"/>
                                <w:bottom w:val="none" w:sz="0" w:space="0" w:color="auto"/>
                                <w:right w:val="none" w:sz="0" w:space="0" w:color="auto"/>
                              </w:divBdr>
                            </w:div>
                            <w:div w:id="1126964807">
                              <w:marLeft w:val="0"/>
                              <w:marRight w:val="0"/>
                              <w:marTop w:val="0"/>
                              <w:marBottom w:val="0"/>
                              <w:divBdr>
                                <w:top w:val="none" w:sz="0" w:space="0" w:color="auto"/>
                                <w:left w:val="none" w:sz="0" w:space="0" w:color="auto"/>
                                <w:bottom w:val="none" w:sz="0" w:space="0" w:color="auto"/>
                                <w:right w:val="none" w:sz="0" w:space="0" w:color="auto"/>
                              </w:divBdr>
                            </w:div>
                            <w:div w:id="184563831">
                              <w:marLeft w:val="0"/>
                              <w:marRight w:val="0"/>
                              <w:marTop w:val="0"/>
                              <w:marBottom w:val="0"/>
                              <w:divBdr>
                                <w:top w:val="none" w:sz="0" w:space="0" w:color="auto"/>
                                <w:left w:val="none" w:sz="0" w:space="0" w:color="auto"/>
                                <w:bottom w:val="none" w:sz="0" w:space="0" w:color="auto"/>
                                <w:right w:val="none" w:sz="0" w:space="0" w:color="auto"/>
                              </w:divBdr>
                            </w:div>
                            <w:div w:id="1006372069">
                              <w:marLeft w:val="0"/>
                              <w:marRight w:val="0"/>
                              <w:marTop w:val="0"/>
                              <w:marBottom w:val="0"/>
                              <w:divBdr>
                                <w:top w:val="none" w:sz="0" w:space="0" w:color="auto"/>
                                <w:left w:val="none" w:sz="0" w:space="0" w:color="auto"/>
                                <w:bottom w:val="none" w:sz="0" w:space="0" w:color="auto"/>
                                <w:right w:val="none" w:sz="0" w:space="0" w:color="auto"/>
                              </w:divBdr>
                            </w:div>
                            <w:div w:id="1330401472">
                              <w:marLeft w:val="0"/>
                              <w:marRight w:val="0"/>
                              <w:marTop w:val="0"/>
                              <w:marBottom w:val="0"/>
                              <w:divBdr>
                                <w:top w:val="none" w:sz="0" w:space="0" w:color="auto"/>
                                <w:left w:val="none" w:sz="0" w:space="0" w:color="auto"/>
                                <w:bottom w:val="none" w:sz="0" w:space="0" w:color="auto"/>
                                <w:right w:val="none" w:sz="0" w:space="0" w:color="auto"/>
                              </w:divBdr>
                            </w:div>
                            <w:div w:id="21059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7665">
                  <w:marLeft w:val="0"/>
                  <w:marRight w:val="0"/>
                  <w:marTop w:val="225"/>
                  <w:marBottom w:val="225"/>
                  <w:divBdr>
                    <w:top w:val="none" w:sz="0" w:space="0" w:color="auto"/>
                    <w:left w:val="none" w:sz="0" w:space="0" w:color="auto"/>
                    <w:bottom w:val="none" w:sz="0" w:space="0" w:color="auto"/>
                    <w:right w:val="none" w:sz="0" w:space="0" w:color="auto"/>
                  </w:divBdr>
                  <w:divsChild>
                    <w:div w:id="83694299">
                      <w:marLeft w:val="0"/>
                      <w:marRight w:val="0"/>
                      <w:marTop w:val="0"/>
                      <w:marBottom w:val="0"/>
                      <w:divBdr>
                        <w:top w:val="none" w:sz="0" w:space="0" w:color="auto"/>
                        <w:left w:val="none" w:sz="0" w:space="0" w:color="auto"/>
                        <w:bottom w:val="none" w:sz="0" w:space="0" w:color="auto"/>
                        <w:right w:val="none" w:sz="0" w:space="0" w:color="auto"/>
                      </w:divBdr>
                    </w:div>
                    <w:div w:id="1531913700">
                      <w:marLeft w:val="0"/>
                      <w:marRight w:val="0"/>
                      <w:marTop w:val="0"/>
                      <w:marBottom w:val="0"/>
                      <w:divBdr>
                        <w:top w:val="none" w:sz="0" w:space="0" w:color="auto"/>
                        <w:left w:val="none" w:sz="0" w:space="0" w:color="auto"/>
                        <w:bottom w:val="none" w:sz="0" w:space="0" w:color="auto"/>
                        <w:right w:val="none" w:sz="0" w:space="0" w:color="auto"/>
                      </w:divBdr>
                    </w:div>
                    <w:div w:id="46905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2636">
          <w:marLeft w:val="0"/>
          <w:marRight w:val="0"/>
          <w:marTop w:val="0"/>
          <w:marBottom w:val="0"/>
          <w:divBdr>
            <w:top w:val="none" w:sz="0" w:space="0" w:color="auto"/>
            <w:left w:val="none" w:sz="0" w:space="0" w:color="auto"/>
            <w:bottom w:val="none" w:sz="0" w:space="0" w:color="auto"/>
            <w:right w:val="none" w:sz="0" w:space="0" w:color="auto"/>
          </w:divBdr>
          <w:divsChild>
            <w:div w:id="540478787">
              <w:marLeft w:val="0"/>
              <w:marRight w:val="0"/>
              <w:marTop w:val="0"/>
              <w:marBottom w:val="0"/>
              <w:divBdr>
                <w:top w:val="none" w:sz="0" w:space="0" w:color="auto"/>
                <w:left w:val="none" w:sz="0" w:space="0" w:color="auto"/>
                <w:bottom w:val="single" w:sz="12" w:space="0" w:color="D8D9DA"/>
                <w:right w:val="none" w:sz="0" w:space="0" w:color="auto"/>
              </w:divBdr>
              <w:divsChild>
                <w:div w:id="333454135">
                  <w:marLeft w:val="0"/>
                  <w:marRight w:val="0"/>
                  <w:marTop w:val="0"/>
                  <w:marBottom w:val="0"/>
                  <w:divBdr>
                    <w:top w:val="none" w:sz="0" w:space="0" w:color="auto"/>
                    <w:left w:val="none" w:sz="0" w:space="0" w:color="auto"/>
                    <w:bottom w:val="none" w:sz="0" w:space="0" w:color="auto"/>
                    <w:right w:val="none" w:sz="0" w:space="0" w:color="auto"/>
                  </w:divBdr>
                  <w:divsChild>
                    <w:div w:id="2023164956">
                      <w:marLeft w:val="0"/>
                      <w:marRight w:val="0"/>
                      <w:marTop w:val="0"/>
                      <w:marBottom w:val="0"/>
                      <w:divBdr>
                        <w:top w:val="none" w:sz="0" w:space="0" w:color="auto"/>
                        <w:left w:val="none" w:sz="0" w:space="0" w:color="auto"/>
                        <w:bottom w:val="none" w:sz="0" w:space="0" w:color="auto"/>
                        <w:right w:val="none" w:sz="0" w:space="0" w:color="auto"/>
                      </w:divBdr>
                    </w:div>
                  </w:divsChild>
                </w:div>
                <w:div w:id="1995600157">
                  <w:marLeft w:val="0"/>
                  <w:marRight w:val="0"/>
                  <w:marTop w:val="0"/>
                  <w:marBottom w:val="0"/>
                  <w:divBdr>
                    <w:top w:val="none" w:sz="0" w:space="0" w:color="auto"/>
                    <w:left w:val="none" w:sz="0" w:space="0" w:color="auto"/>
                    <w:bottom w:val="none" w:sz="0" w:space="0" w:color="auto"/>
                    <w:right w:val="none" w:sz="0" w:space="0" w:color="auto"/>
                  </w:divBdr>
                  <w:divsChild>
                    <w:div w:id="399258042">
                      <w:marLeft w:val="0"/>
                      <w:marRight w:val="0"/>
                      <w:marTop w:val="0"/>
                      <w:marBottom w:val="0"/>
                      <w:divBdr>
                        <w:top w:val="none" w:sz="0" w:space="0" w:color="auto"/>
                        <w:left w:val="none" w:sz="0" w:space="0" w:color="auto"/>
                        <w:bottom w:val="none" w:sz="0" w:space="0" w:color="auto"/>
                        <w:right w:val="none" w:sz="0" w:space="0" w:color="auto"/>
                      </w:divBdr>
                    </w:div>
                    <w:div w:id="866455205">
                      <w:marLeft w:val="270"/>
                      <w:marRight w:val="0"/>
                      <w:marTop w:val="0"/>
                      <w:marBottom w:val="0"/>
                      <w:divBdr>
                        <w:top w:val="none" w:sz="0" w:space="0" w:color="auto"/>
                        <w:left w:val="none" w:sz="0" w:space="0" w:color="auto"/>
                        <w:bottom w:val="none" w:sz="0" w:space="0" w:color="auto"/>
                        <w:right w:val="none" w:sz="0" w:space="0" w:color="auto"/>
                      </w:divBdr>
                    </w:div>
                    <w:div w:id="1360005040">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2059">
          <w:marLeft w:val="0"/>
          <w:marRight w:val="0"/>
          <w:marTop w:val="300"/>
          <w:marBottom w:val="0"/>
          <w:divBdr>
            <w:top w:val="none" w:sz="0" w:space="0" w:color="auto"/>
            <w:left w:val="none" w:sz="0" w:space="0" w:color="auto"/>
            <w:bottom w:val="none" w:sz="0" w:space="0" w:color="auto"/>
            <w:right w:val="none" w:sz="0" w:space="0" w:color="auto"/>
          </w:divBdr>
          <w:divsChild>
            <w:div w:id="2134209597">
              <w:marLeft w:val="0"/>
              <w:marRight w:val="0"/>
              <w:marTop w:val="0"/>
              <w:marBottom w:val="0"/>
              <w:divBdr>
                <w:top w:val="none" w:sz="0" w:space="0" w:color="auto"/>
                <w:left w:val="none" w:sz="0" w:space="0" w:color="auto"/>
                <w:bottom w:val="none" w:sz="0" w:space="0" w:color="auto"/>
                <w:right w:val="none" w:sz="0" w:space="0" w:color="auto"/>
              </w:divBdr>
              <w:divsChild>
                <w:div w:id="10763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03199">
      <w:bodyDiv w:val="1"/>
      <w:marLeft w:val="0"/>
      <w:marRight w:val="0"/>
      <w:marTop w:val="0"/>
      <w:marBottom w:val="0"/>
      <w:divBdr>
        <w:top w:val="none" w:sz="0" w:space="0" w:color="auto"/>
        <w:left w:val="none" w:sz="0" w:space="0" w:color="auto"/>
        <w:bottom w:val="none" w:sz="0" w:space="0" w:color="auto"/>
        <w:right w:val="none" w:sz="0" w:space="0" w:color="auto"/>
      </w:divBdr>
      <w:divsChild>
        <w:div w:id="856818310">
          <w:marLeft w:val="-225"/>
          <w:marRight w:val="-225"/>
          <w:marTop w:val="0"/>
          <w:marBottom w:val="0"/>
          <w:divBdr>
            <w:top w:val="none" w:sz="0" w:space="0" w:color="auto"/>
            <w:left w:val="none" w:sz="0" w:space="0" w:color="auto"/>
            <w:bottom w:val="none" w:sz="0" w:space="0" w:color="auto"/>
            <w:right w:val="none" w:sz="0" w:space="0" w:color="auto"/>
          </w:divBdr>
          <w:divsChild>
            <w:div w:id="1527135411">
              <w:marLeft w:val="0"/>
              <w:marRight w:val="0"/>
              <w:marTop w:val="0"/>
              <w:marBottom w:val="0"/>
              <w:divBdr>
                <w:top w:val="none" w:sz="0" w:space="0" w:color="auto"/>
                <w:left w:val="none" w:sz="0" w:space="0" w:color="auto"/>
                <w:bottom w:val="none" w:sz="0" w:space="0" w:color="auto"/>
                <w:right w:val="none" w:sz="0" w:space="0" w:color="auto"/>
              </w:divBdr>
              <w:divsChild>
                <w:div w:id="3633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3662">
          <w:marLeft w:val="0"/>
          <w:marRight w:val="0"/>
          <w:marTop w:val="0"/>
          <w:marBottom w:val="0"/>
          <w:divBdr>
            <w:top w:val="none" w:sz="0" w:space="0" w:color="auto"/>
            <w:left w:val="none" w:sz="0" w:space="0" w:color="auto"/>
            <w:bottom w:val="none" w:sz="0" w:space="0" w:color="auto"/>
            <w:right w:val="none" w:sz="0" w:space="0" w:color="auto"/>
          </w:divBdr>
          <w:divsChild>
            <w:div w:id="83770737">
              <w:marLeft w:val="0"/>
              <w:marRight w:val="0"/>
              <w:marTop w:val="0"/>
              <w:marBottom w:val="0"/>
              <w:divBdr>
                <w:top w:val="none" w:sz="0" w:space="0" w:color="auto"/>
                <w:left w:val="none" w:sz="0" w:space="0" w:color="auto"/>
                <w:bottom w:val="none" w:sz="0" w:space="0" w:color="auto"/>
                <w:right w:val="none" w:sz="0" w:space="0" w:color="auto"/>
              </w:divBdr>
              <w:divsChild>
                <w:div w:id="1520850460">
                  <w:marLeft w:val="0"/>
                  <w:marRight w:val="0"/>
                  <w:marTop w:val="0"/>
                  <w:marBottom w:val="0"/>
                  <w:divBdr>
                    <w:top w:val="none" w:sz="0" w:space="0" w:color="auto"/>
                    <w:left w:val="none" w:sz="0" w:space="0" w:color="auto"/>
                    <w:bottom w:val="none" w:sz="0" w:space="0" w:color="auto"/>
                    <w:right w:val="none" w:sz="0" w:space="0" w:color="auto"/>
                  </w:divBdr>
                </w:div>
                <w:div w:id="331298049">
                  <w:marLeft w:val="0"/>
                  <w:marRight w:val="0"/>
                  <w:marTop w:val="0"/>
                  <w:marBottom w:val="0"/>
                  <w:divBdr>
                    <w:top w:val="none" w:sz="0" w:space="0" w:color="auto"/>
                    <w:left w:val="none" w:sz="0" w:space="0" w:color="auto"/>
                    <w:bottom w:val="none" w:sz="0" w:space="0" w:color="auto"/>
                    <w:right w:val="none" w:sz="0" w:space="0" w:color="auto"/>
                  </w:divBdr>
                </w:div>
                <w:div w:id="272638743">
                  <w:marLeft w:val="0"/>
                  <w:marRight w:val="0"/>
                  <w:marTop w:val="0"/>
                  <w:marBottom w:val="0"/>
                  <w:divBdr>
                    <w:top w:val="none" w:sz="0" w:space="0" w:color="auto"/>
                    <w:left w:val="none" w:sz="0" w:space="0" w:color="auto"/>
                    <w:bottom w:val="none" w:sz="0" w:space="0" w:color="auto"/>
                    <w:right w:val="none" w:sz="0" w:space="0" w:color="auto"/>
                  </w:divBdr>
                </w:div>
                <w:div w:id="1252011757">
                  <w:marLeft w:val="0"/>
                  <w:marRight w:val="0"/>
                  <w:marTop w:val="0"/>
                  <w:marBottom w:val="0"/>
                  <w:divBdr>
                    <w:top w:val="none" w:sz="0" w:space="0" w:color="auto"/>
                    <w:left w:val="none" w:sz="0" w:space="0" w:color="auto"/>
                    <w:bottom w:val="none" w:sz="0" w:space="0" w:color="auto"/>
                    <w:right w:val="none" w:sz="0" w:space="0" w:color="auto"/>
                  </w:divBdr>
                </w:div>
                <w:div w:id="221215948">
                  <w:marLeft w:val="0"/>
                  <w:marRight w:val="0"/>
                  <w:marTop w:val="0"/>
                  <w:marBottom w:val="0"/>
                  <w:divBdr>
                    <w:top w:val="none" w:sz="0" w:space="0" w:color="auto"/>
                    <w:left w:val="none" w:sz="0" w:space="0" w:color="auto"/>
                    <w:bottom w:val="none" w:sz="0" w:space="0" w:color="auto"/>
                    <w:right w:val="none" w:sz="0" w:space="0" w:color="auto"/>
                  </w:divBdr>
                  <w:divsChild>
                    <w:div w:id="1494955793">
                      <w:marLeft w:val="0"/>
                      <w:marRight w:val="0"/>
                      <w:marTop w:val="0"/>
                      <w:marBottom w:val="0"/>
                      <w:divBdr>
                        <w:top w:val="none" w:sz="0" w:space="0" w:color="auto"/>
                        <w:left w:val="none" w:sz="0" w:space="0" w:color="auto"/>
                        <w:bottom w:val="none" w:sz="0" w:space="0" w:color="auto"/>
                        <w:right w:val="none" w:sz="0" w:space="0" w:color="auto"/>
                      </w:divBdr>
                    </w:div>
                  </w:divsChild>
                </w:div>
                <w:div w:id="1757164506">
                  <w:marLeft w:val="0"/>
                  <w:marRight w:val="0"/>
                  <w:marTop w:val="0"/>
                  <w:marBottom w:val="0"/>
                  <w:divBdr>
                    <w:top w:val="none" w:sz="0" w:space="0" w:color="auto"/>
                    <w:left w:val="none" w:sz="0" w:space="0" w:color="auto"/>
                    <w:bottom w:val="none" w:sz="0" w:space="0" w:color="auto"/>
                    <w:right w:val="none" w:sz="0" w:space="0" w:color="auto"/>
                  </w:divBdr>
                </w:div>
                <w:div w:id="1448231090">
                  <w:marLeft w:val="0"/>
                  <w:marRight w:val="0"/>
                  <w:marTop w:val="0"/>
                  <w:marBottom w:val="0"/>
                  <w:divBdr>
                    <w:top w:val="none" w:sz="0" w:space="0" w:color="auto"/>
                    <w:left w:val="none" w:sz="0" w:space="0" w:color="auto"/>
                    <w:bottom w:val="none" w:sz="0" w:space="0" w:color="auto"/>
                    <w:right w:val="none" w:sz="0" w:space="0" w:color="auto"/>
                  </w:divBdr>
                </w:div>
                <w:div w:id="391661486">
                  <w:marLeft w:val="0"/>
                  <w:marRight w:val="0"/>
                  <w:marTop w:val="0"/>
                  <w:marBottom w:val="0"/>
                  <w:divBdr>
                    <w:top w:val="none" w:sz="0" w:space="0" w:color="auto"/>
                    <w:left w:val="none" w:sz="0" w:space="0" w:color="auto"/>
                    <w:bottom w:val="none" w:sz="0" w:space="0" w:color="auto"/>
                    <w:right w:val="none" w:sz="0" w:space="0" w:color="auto"/>
                  </w:divBdr>
                </w:div>
                <w:div w:id="1883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39397">
      <w:bodyDiv w:val="1"/>
      <w:marLeft w:val="0"/>
      <w:marRight w:val="0"/>
      <w:marTop w:val="0"/>
      <w:marBottom w:val="0"/>
      <w:divBdr>
        <w:top w:val="none" w:sz="0" w:space="0" w:color="auto"/>
        <w:left w:val="none" w:sz="0" w:space="0" w:color="auto"/>
        <w:bottom w:val="none" w:sz="0" w:space="0" w:color="auto"/>
        <w:right w:val="none" w:sz="0" w:space="0" w:color="auto"/>
      </w:divBdr>
    </w:div>
    <w:div w:id="1368070050">
      <w:bodyDiv w:val="1"/>
      <w:marLeft w:val="0"/>
      <w:marRight w:val="0"/>
      <w:marTop w:val="0"/>
      <w:marBottom w:val="0"/>
      <w:divBdr>
        <w:top w:val="none" w:sz="0" w:space="0" w:color="auto"/>
        <w:left w:val="none" w:sz="0" w:space="0" w:color="auto"/>
        <w:bottom w:val="none" w:sz="0" w:space="0" w:color="auto"/>
        <w:right w:val="none" w:sz="0" w:space="0" w:color="auto"/>
      </w:divBdr>
      <w:divsChild>
        <w:div w:id="1156071271">
          <w:marLeft w:val="0"/>
          <w:marRight w:val="0"/>
          <w:marTop w:val="0"/>
          <w:marBottom w:val="0"/>
          <w:divBdr>
            <w:top w:val="none" w:sz="0" w:space="0" w:color="auto"/>
            <w:left w:val="none" w:sz="0" w:space="0" w:color="auto"/>
            <w:bottom w:val="none" w:sz="0" w:space="0" w:color="auto"/>
            <w:right w:val="none" w:sz="0" w:space="0" w:color="auto"/>
          </w:divBdr>
          <w:divsChild>
            <w:div w:id="1147747200">
              <w:marLeft w:val="0"/>
              <w:marRight w:val="0"/>
              <w:marTop w:val="0"/>
              <w:marBottom w:val="0"/>
              <w:divBdr>
                <w:top w:val="none" w:sz="0" w:space="0" w:color="auto"/>
                <w:left w:val="none" w:sz="0" w:space="0" w:color="auto"/>
                <w:bottom w:val="none" w:sz="0" w:space="0" w:color="auto"/>
                <w:right w:val="none" w:sz="0" w:space="0" w:color="auto"/>
              </w:divBdr>
            </w:div>
          </w:divsChild>
        </w:div>
        <w:div w:id="1430926804">
          <w:marLeft w:val="0"/>
          <w:marRight w:val="0"/>
          <w:marTop w:val="0"/>
          <w:marBottom w:val="0"/>
          <w:divBdr>
            <w:top w:val="none" w:sz="0" w:space="0" w:color="auto"/>
            <w:left w:val="none" w:sz="0" w:space="0" w:color="auto"/>
            <w:bottom w:val="none" w:sz="0" w:space="0" w:color="auto"/>
            <w:right w:val="none" w:sz="0" w:space="0" w:color="auto"/>
          </w:divBdr>
          <w:divsChild>
            <w:div w:id="1743332593">
              <w:marLeft w:val="0"/>
              <w:marRight w:val="0"/>
              <w:marTop w:val="0"/>
              <w:marBottom w:val="0"/>
              <w:divBdr>
                <w:top w:val="none" w:sz="0" w:space="0" w:color="auto"/>
                <w:left w:val="none" w:sz="0" w:space="0" w:color="auto"/>
                <w:bottom w:val="none" w:sz="0" w:space="0" w:color="auto"/>
                <w:right w:val="none" w:sz="0" w:space="0" w:color="auto"/>
              </w:divBdr>
              <w:divsChild>
                <w:div w:id="793329184">
                  <w:marLeft w:val="0"/>
                  <w:marRight w:val="0"/>
                  <w:marTop w:val="0"/>
                  <w:marBottom w:val="0"/>
                  <w:divBdr>
                    <w:top w:val="none" w:sz="0" w:space="0" w:color="auto"/>
                    <w:left w:val="none" w:sz="0" w:space="0" w:color="auto"/>
                    <w:bottom w:val="none" w:sz="0" w:space="0" w:color="auto"/>
                    <w:right w:val="none" w:sz="0" w:space="0" w:color="auto"/>
                  </w:divBdr>
                  <w:divsChild>
                    <w:div w:id="81726509">
                      <w:marLeft w:val="0"/>
                      <w:marRight w:val="0"/>
                      <w:marTop w:val="0"/>
                      <w:marBottom w:val="0"/>
                      <w:divBdr>
                        <w:top w:val="none" w:sz="0" w:space="0" w:color="auto"/>
                        <w:left w:val="none" w:sz="0" w:space="0" w:color="auto"/>
                        <w:bottom w:val="none" w:sz="0" w:space="0" w:color="auto"/>
                        <w:right w:val="none" w:sz="0" w:space="0" w:color="auto"/>
                      </w:divBdr>
                      <w:divsChild>
                        <w:div w:id="498738038">
                          <w:marLeft w:val="0"/>
                          <w:marRight w:val="0"/>
                          <w:marTop w:val="0"/>
                          <w:marBottom w:val="0"/>
                          <w:divBdr>
                            <w:top w:val="none" w:sz="0" w:space="0" w:color="auto"/>
                            <w:left w:val="none" w:sz="0" w:space="0" w:color="auto"/>
                            <w:bottom w:val="none" w:sz="0" w:space="0" w:color="auto"/>
                            <w:right w:val="none" w:sz="0" w:space="0" w:color="auto"/>
                          </w:divBdr>
                          <w:divsChild>
                            <w:div w:id="1837845573">
                              <w:marLeft w:val="0"/>
                              <w:marRight w:val="0"/>
                              <w:marTop w:val="0"/>
                              <w:marBottom w:val="0"/>
                              <w:divBdr>
                                <w:top w:val="none" w:sz="0" w:space="0" w:color="auto"/>
                                <w:left w:val="none" w:sz="0" w:space="0" w:color="auto"/>
                                <w:bottom w:val="none" w:sz="0" w:space="0" w:color="auto"/>
                                <w:right w:val="none" w:sz="0" w:space="0" w:color="auto"/>
                              </w:divBdr>
                              <w:divsChild>
                                <w:div w:id="163185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6876">
          <w:marLeft w:val="0"/>
          <w:marRight w:val="0"/>
          <w:marTop w:val="0"/>
          <w:marBottom w:val="0"/>
          <w:divBdr>
            <w:top w:val="none" w:sz="0" w:space="0" w:color="auto"/>
            <w:left w:val="none" w:sz="0" w:space="0" w:color="auto"/>
            <w:bottom w:val="none" w:sz="0" w:space="0" w:color="auto"/>
            <w:right w:val="none" w:sz="0" w:space="0" w:color="auto"/>
          </w:divBdr>
          <w:divsChild>
            <w:div w:id="1333142624">
              <w:marLeft w:val="0"/>
              <w:marRight w:val="0"/>
              <w:marTop w:val="0"/>
              <w:marBottom w:val="0"/>
              <w:divBdr>
                <w:top w:val="none" w:sz="0" w:space="0" w:color="auto"/>
                <w:left w:val="none" w:sz="0" w:space="0" w:color="auto"/>
                <w:bottom w:val="none" w:sz="0" w:space="0" w:color="auto"/>
                <w:right w:val="none" w:sz="0" w:space="0" w:color="auto"/>
              </w:divBdr>
              <w:divsChild>
                <w:div w:id="1928728599">
                  <w:marLeft w:val="0"/>
                  <w:marRight w:val="0"/>
                  <w:marTop w:val="0"/>
                  <w:marBottom w:val="0"/>
                  <w:divBdr>
                    <w:top w:val="none" w:sz="0" w:space="0" w:color="auto"/>
                    <w:left w:val="none" w:sz="0" w:space="0" w:color="auto"/>
                    <w:bottom w:val="none" w:sz="0" w:space="0" w:color="auto"/>
                    <w:right w:val="none" w:sz="0" w:space="0" w:color="auto"/>
                  </w:divBdr>
                  <w:divsChild>
                    <w:div w:id="187530028">
                      <w:marLeft w:val="0"/>
                      <w:marRight w:val="0"/>
                      <w:marTop w:val="0"/>
                      <w:marBottom w:val="0"/>
                      <w:divBdr>
                        <w:top w:val="none" w:sz="0" w:space="0" w:color="auto"/>
                        <w:left w:val="none" w:sz="0" w:space="0" w:color="auto"/>
                        <w:bottom w:val="none" w:sz="0" w:space="0" w:color="auto"/>
                        <w:right w:val="none" w:sz="0" w:space="0" w:color="auto"/>
                      </w:divBdr>
                    </w:div>
                    <w:div w:id="2134443572">
                      <w:marLeft w:val="0"/>
                      <w:marRight w:val="0"/>
                      <w:marTop w:val="0"/>
                      <w:marBottom w:val="0"/>
                      <w:divBdr>
                        <w:top w:val="none" w:sz="0" w:space="0" w:color="auto"/>
                        <w:left w:val="none" w:sz="0" w:space="0" w:color="auto"/>
                        <w:bottom w:val="none" w:sz="0" w:space="0" w:color="auto"/>
                        <w:right w:val="none" w:sz="0" w:space="0" w:color="auto"/>
                      </w:divBdr>
                      <w:divsChild>
                        <w:div w:id="1822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2440">
          <w:marLeft w:val="0"/>
          <w:marRight w:val="0"/>
          <w:marTop w:val="0"/>
          <w:marBottom w:val="0"/>
          <w:divBdr>
            <w:top w:val="none" w:sz="0" w:space="0" w:color="auto"/>
            <w:left w:val="none" w:sz="0" w:space="0" w:color="auto"/>
            <w:bottom w:val="none" w:sz="0" w:space="0" w:color="auto"/>
            <w:right w:val="none" w:sz="0" w:space="0" w:color="auto"/>
          </w:divBdr>
          <w:divsChild>
            <w:div w:id="924001095">
              <w:marLeft w:val="0"/>
              <w:marRight w:val="0"/>
              <w:marTop w:val="0"/>
              <w:marBottom w:val="0"/>
              <w:divBdr>
                <w:top w:val="none" w:sz="0" w:space="0" w:color="auto"/>
                <w:left w:val="none" w:sz="0" w:space="0" w:color="auto"/>
                <w:bottom w:val="none" w:sz="0" w:space="0" w:color="auto"/>
                <w:right w:val="none" w:sz="0" w:space="0" w:color="auto"/>
              </w:divBdr>
              <w:divsChild>
                <w:div w:id="1472207622">
                  <w:marLeft w:val="0"/>
                  <w:marRight w:val="0"/>
                  <w:marTop w:val="0"/>
                  <w:marBottom w:val="0"/>
                  <w:divBdr>
                    <w:top w:val="none" w:sz="0" w:space="0" w:color="auto"/>
                    <w:left w:val="none" w:sz="0" w:space="0" w:color="auto"/>
                    <w:bottom w:val="none" w:sz="0" w:space="0" w:color="auto"/>
                    <w:right w:val="none" w:sz="0" w:space="0" w:color="auto"/>
                  </w:divBdr>
                  <w:divsChild>
                    <w:div w:id="682365889">
                      <w:marLeft w:val="0"/>
                      <w:marRight w:val="0"/>
                      <w:marTop w:val="0"/>
                      <w:marBottom w:val="0"/>
                      <w:divBdr>
                        <w:top w:val="none" w:sz="0" w:space="0" w:color="auto"/>
                        <w:left w:val="none" w:sz="0" w:space="0" w:color="auto"/>
                        <w:bottom w:val="none" w:sz="0" w:space="0" w:color="auto"/>
                        <w:right w:val="none" w:sz="0" w:space="0" w:color="auto"/>
                      </w:divBdr>
                      <w:divsChild>
                        <w:div w:id="10041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7119">
          <w:marLeft w:val="0"/>
          <w:marRight w:val="0"/>
          <w:marTop w:val="0"/>
          <w:marBottom w:val="0"/>
          <w:divBdr>
            <w:top w:val="none" w:sz="0" w:space="0" w:color="auto"/>
            <w:left w:val="none" w:sz="0" w:space="0" w:color="auto"/>
            <w:bottom w:val="none" w:sz="0" w:space="0" w:color="auto"/>
            <w:right w:val="none" w:sz="0" w:space="0" w:color="auto"/>
          </w:divBdr>
          <w:divsChild>
            <w:div w:id="1824740578">
              <w:marLeft w:val="0"/>
              <w:marRight w:val="0"/>
              <w:marTop w:val="0"/>
              <w:marBottom w:val="0"/>
              <w:divBdr>
                <w:top w:val="none" w:sz="0" w:space="0" w:color="auto"/>
                <w:left w:val="none" w:sz="0" w:space="0" w:color="auto"/>
                <w:bottom w:val="none" w:sz="0" w:space="0" w:color="auto"/>
                <w:right w:val="none" w:sz="0" w:space="0" w:color="auto"/>
              </w:divBdr>
              <w:divsChild>
                <w:div w:id="2112898139">
                  <w:marLeft w:val="0"/>
                  <w:marRight w:val="0"/>
                  <w:marTop w:val="0"/>
                  <w:marBottom w:val="0"/>
                  <w:divBdr>
                    <w:top w:val="none" w:sz="0" w:space="0" w:color="auto"/>
                    <w:left w:val="none" w:sz="0" w:space="0" w:color="auto"/>
                    <w:bottom w:val="none" w:sz="0" w:space="0" w:color="auto"/>
                    <w:right w:val="none" w:sz="0" w:space="0" w:color="auto"/>
                  </w:divBdr>
                  <w:divsChild>
                    <w:div w:id="1514343908">
                      <w:marLeft w:val="0"/>
                      <w:marRight w:val="0"/>
                      <w:marTop w:val="0"/>
                      <w:marBottom w:val="0"/>
                      <w:divBdr>
                        <w:top w:val="none" w:sz="0" w:space="0" w:color="auto"/>
                        <w:left w:val="none" w:sz="0" w:space="0" w:color="auto"/>
                        <w:bottom w:val="none" w:sz="0" w:space="0" w:color="auto"/>
                        <w:right w:val="none" w:sz="0" w:space="0" w:color="auto"/>
                      </w:divBdr>
                    </w:div>
                    <w:div w:id="418141740">
                      <w:marLeft w:val="0"/>
                      <w:marRight w:val="0"/>
                      <w:marTop w:val="0"/>
                      <w:marBottom w:val="0"/>
                      <w:divBdr>
                        <w:top w:val="none" w:sz="0" w:space="0" w:color="auto"/>
                        <w:left w:val="none" w:sz="0" w:space="0" w:color="auto"/>
                        <w:bottom w:val="none" w:sz="0" w:space="0" w:color="auto"/>
                        <w:right w:val="none" w:sz="0" w:space="0" w:color="auto"/>
                      </w:divBdr>
                      <w:divsChild>
                        <w:div w:id="332608393">
                          <w:marLeft w:val="0"/>
                          <w:marRight w:val="0"/>
                          <w:marTop w:val="0"/>
                          <w:marBottom w:val="0"/>
                          <w:divBdr>
                            <w:top w:val="none" w:sz="0" w:space="0" w:color="auto"/>
                            <w:left w:val="none" w:sz="0" w:space="0" w:color="auto"/>
                            <w:bottom w:val="none" w:sz="0" w:space="0" w:color="auto"/>
                            <w:right w:val="none" w:sz="0" w:space="0" w:color="auto"/>
                          </w:divBdr>
                          <w:divsChild>
                            <w:div w:id="18621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383205">
      <w:bodyDiv w:val="1"/>
      <w:marLeft w:val="0"/>
      <w:marRight w:val="0"/>
      <w:marTop w:val="0"/>
      <w:marBottom w:val="0"/>
      <w:divBdr>
        <w:top w:val="none" w:sz="0" w:space="0" w:color="auto"/>
        <w:left w:val="none" w:sz="0" w:space="0" w:color="auto"/>
        <w:bottom w:val="none" w:sz="0" w:space="0" w:color="auto"/>
        <w:right w:val="none" w:sz="0" w:space="0" w:color="auto"/>
      </w:divBdr>
    </w:div>
    <w:div w:id="1520775264">
      <w:bodyDiv w:val="1"/>
      <w:marLeft w:val="0"/>
      <w:marRight w:val="0"/>
      <w:marTop w:val="0"/>
      <w:marBottom w:val="0"/>
      <w:divBdr>
        <w:top w:val="none" w:sz="0" w:space="0" w:color="auto"/>
        <w:left w:val="none" w:sz="0" w:space="0" w:color="auto"/>
        <w:bottom w:val="none" w:sz="0" w:space="0" w:color="auto"/>
        <w:right w:val="none" w:sz="0" w:space="0" w:color="auto"/>
      </w:divBdr>
      <w:divsChild>
        <w:div w:id="1780489330">
          <w:marLeft w:val="0"/>
          <w:marRight w:val="0"/>
          <w:marTop w:val="0"/>
          <w:marBottom w:val="0"/>
          <w:divBdr>
            <w:top w:val="none" w:sz="0" w:space="0" w:color="auto"/>
            <w:left w:val="none" w:sz="0" w:space="0" w:color="auto"/>
            <w:bottom w:val="none" w:sz="0" w:space="0" w:color="auto"/>
            <w:right w:val="none" w:sz="0" w:space="0" w:color="auto"/>
          </w:divBdr>
        </w:div>
      </w:divsChild>
    </w:div>
    <w:div w:id="1608269334">
      <w:bodyDiv w:val="1"/>
      <w:marLeft w:val="0"/>
      <w:marRight w:val="0"/>
      <w:marTop w:val="0"/>
      <w:marBottom w:val="0"/>
      <w:divBdr>
        <w:top w:val="none" w:sz="0" w:space="0" w:color="auto"/>
        <w:left w:val="none" w:sz="0" w:space="0" w:color="auto"/>
        <w:bottom w:val="none" w:sz="0" w:space="0" w:color="auto"/>
        <w:right w:val="none" w:sz="0" w:space="0" w:color="auto"/>
      </w:divBdr>
      <w:divsChild>
        <w:div w:id="148910548">
          <w:marLeft w:val="0"/>
          <w:marRight w:val="0"/>
          <w:marTop w:val="0"/>
          <w:marBottom w:val="0"/>
          <w:divBdr>
            <w:top w:val="none" w:sz="0" w:space="0" w:color="auto"/>
            <w:left w:val="none" w:sz="0" w:space="0" w:color="auto"/>
            <w:bottom w:val="none" w:sz="0" w:space="0" w:color="auto"/>
            <w:right w:val="none" w:sz="0" w:space="0" w:color="auto"/>
          </w:divBdr>
          <w:divsChild>
            <w:div w:id="954217806">
              <w:marLeft w:val="0"/>
              <w:marRight w:val="0"/>
              <w:marTop w:val="0"/>
              <w:marBottom w:val="0"/>
              <w:divBdr>
                <w:top w:val="none" w:sz="0" w:space="0" w:color="auto"/>
                <w:left w:val="none" w:sz="0" w:space="0" w:color="auto"/>
                <w:bottom w:val="none" w:sz="0" w:space="0" w:color="auto"/>
                <w:right w:val="none" w:sz="0" w:space="0" w:color="auto"/>
              </w:divBdr>
              <w:divsChild>
                <w:div w:id="15321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47305">
          <w:marLeft w:val="0"/>
          <w:marRight w:val="0"/>
          <w:marTop w:val="0"/>
          <w:marBottom w:val="0"/>
          <w:divBdr>
            <w:top w:val="none" w:sz="0" w:space="0" w:color="auto"/>
            <w:left w:val="none" w:sz="0" w:space="0" w:color="auto"/>
            <w:bottom w:val="none" w:sz="0" w:space="0" w:color="auto"/>
            <w:right w:val="none" w:sz="0" w:space="0" w:color="auto"/>
          </w:divBdr>
          <w:divsChild>
            <w:div w:id="408431961">
              <w:marLeft w:val="0"/>
              <w:marRight w:val="0"/>
              <w:marTop w:val="0"/>
              <w:marBottom w:val="0"/>
              <w:divBdr>
                <w:top w:val="none" w:sz="0" w:space="0" w:color="auto"/>
                <w:left w:val="none" w:sz="0" w:space="0" w:color="auto"/>
                <w:bottom w:val="none" w:sz="0" w:space="0" w:color="auto"/>
                <w:right w:val="none" w:sz="0" w:space="0" w:color="auto"/>
              </w:divBdr>
            </w:div>
            <w:div w:id="793252063">
              <w:marLeft w:val="0"/>
              <w:marRight w:val="0"/>
              <w:marTop w:val="0"/>
              <w:marBottom w:val="0"/>
              <w:divBdr>
                <w:top w:val="none" w:sz="0" w:space="0" w:color="auto"/>
                <w:left w:val="none" w:sz="0" w:space="0" w:color="auto"/>
                <w:bottom w:val="none" w:sz="0" w:space="0" w:color="auto"/>
                <w:right w:val="none" w:sz="0" w:space="0" w:color="auto"/>
              </w:divBdr>
              <w:divsChild>
                <w:div w:id="1141844143">
                  <w:marLeft w:val="0"/>
                  <w:marRight w:val="0"/>
                  <w:marTop w:val="0"/>
                  <w:marBottom w:val="0"/>
                  <w:divBdr>
                    <w:top w:val="none" w:sz="0" w:space="0" w:color="auto"/>
                    <w:left w:val="none" w:sz="0" w:space="0" w:color="auto"/>
                    <w:bottom w:val="none" w:sz="0" w:space="0" w:color="auto"/>
                    <w:right w:val="none" w:sz="0" w:space="0" w:color="auto"/>
                  </w:divBdr>
                  <w:divsChild>
                    <w:div w:id="838423396">
                      <w:marLeft w:val="0"/>
                      <w:marRight w:val="0"/>
                      <w:marTop w:val="0"/>
                      <w:marBottom w:val="0"/>
                      <w:divBdr>
                        <w:top w:val="none" w:sz="0" w:space="0" w:color="auto"/>
                        <w:left w:val="none" w:sz="0" w:space="0" w:color="auto"/>
                        <w:bottom w:val="none" w:sz="0" w:space="0" w:color="auto"/>
                        <w:right w:val="none" w:sz="0" w:space="0" w:color="auto"/>
                      </w:divBdr>
                    </w:div>
                  </w:divsChild>
                </w:div>
                <w:div w:id="794174404">
                  <w:marLeft w:val="0"/>
                  <w:marRight w:val="0"/>
                  <w:marTop w:val="0"/>
                  <w:marBottom w:val="0"/>
                  <w:divBdr>
                    <w:top w:val="none" w:sz="0" w:space="0" w:color="auto"/>
                    <w:left w:val="none" w:sz="0" w:space="0" w:color="auto"/>
                    <w:bottom w:val="none" w:sz="0" w:space="0" w:color="auto"/>
                    <w:right w:val="none" w:sz="0" w:space="0" w:color="auto"/>
                  </w:divBdr>
                  <w:divsChild>
                    <w:div w:id="1096054610">
                      <w:marLeft w:val="0"/>
                      <w:marRight w:val="0"/>
                      <w:marTop w:val="0"/>
                      <w:marBottom w:val="0"/>
                      <w:divBdr>
                        <w:top w:val="none" w:sz="0" w:space="0" w:color="auto"/>
                        <w:left w:val="none" w:sz="0" w:space="0" w:color="auto"/>
                        <w:bottom w:val="none" w:sz="0" w:space="0" w:color="auto"/>
                        <w:right w:val="none" w:sz="0" w:space="0" w:color="auto"/>
                      </w:divBdr>
                      <w:divsChild>
                        <w:div w:id="12885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8694">
                  <w:marLeft w:val="0"/>
                  <w:marRight w:val="0"/>
                  <w:marTop w:val="0"/>
                  <w:marBottom w:val="0"/>
                  <w:divBdr>
                    <w:top w:val="none" w:sz="0" w:space="0" w:color="auto"/>
                    <w:left w:val="none" w:sz="0" w:space="0" w:color="auto"/>
                    <w:bottom w:val="none" w:sz="0" w:space="0" w:color="auto"/>
                    <w:right w:val="none" w:sz="0" w:space="0" w:color="auto"/>
                  </w:divBdr>
                  <w:divsChild>
                    <w:div w:id="1645810312">
                      <w:marLeft w:val="0"/>
                      <w:marRight w:val="0"/>
                      <w:marTop w:val="0"/>
                      <w:marBottom w:val="0"/>
                      <w:divBdr>
                        <w:top w:val="none" w:sz="0" w:space="0" w:color="auto"/>
                        <w:left w:val="none" w:sz="0" w:space="0" w:color="auto"/>
                        <w:bottom w:val="none" w:sz="0" w:space="0" w:color="auto"/>
                        <w:right w:val="none" w:sz="0" w:space="0" w:color="auto"/>
                      </w:divBdr>
                      <w:divsChild>
                        <w:div w:id="670959642">
                          <w:marLeft w:val="0"/>
                          <w:marRight w:val="0"/>
                          <w:marTop w:val="0"/>
                          <w:marBottom w:val="0"/>
                          <w:divBdr>
                            <w:top w:val="none" w:sz="0" w:space="0" w:color="auto"/>
                            <w:left w:val="none" w:sz="0" w:space="0" w:color="auto"/>
                            <w:bottom w:val="none" w:sz="0" w:space="0" w:color="auto"/>
                            <w:right w:val="none" w:sz="0" w:space="0" w:color="auto"/>
                          </w:divBdr>
                        </w:div>
                      </w:divsChild>
                    </w:div>
                    <w:div w:id="2057779557">
                      <w:marLeft w:val="0"/>
                      <w:marRight w:val="0"/>
                      <w:marTop w:val="0"/>
                      <w:marBottom w:val="0"/>
                      <w:divBdr>
                        <w:top w:val="none" w:sz="0" w:space="0" w:color="auto"/>
                        <w:left w:val="none" w:sz="0" w:space="0" w:color="auto"/>
                        <w:bottom w:val="none" w:sz="0" w:space="0" w:color="auto"/>
                        <w:right w:val="none" w:sz="0" w:space="0" w:color="auto"/>
                      </w:divBdr>
                      <w:divsChild>
                        <w:div w:id="568922200">
                          <w:marLeft w:val="0"/>
                          <w:marRight w:val="0"/>
                          <w:marTop w:val="0"/>
                          <w:marBottom w:val="0"/>
                          <w:divBdr>
                            <w:top w:val="none" w:sz="0" w:space="0" w:color="auto"/>
                            <w:left w:val="none" w:sz="0" w:space="0" w:color="auto"/>
                            <w:bottom w:val="none" w:sz="0" w:space="0" w:color="auto"/>
                            <w:right w:val="none" w:sz="0" w:space="0" w:color="auto"/>
                          </w:divBdr>
                          <w:divsChild>
                            <w:div w:id="485629730">
                              <w:marLeft w:val="0"/>
                              <w:marRight w:val="0"/>
                              <w:marTop w:val="0"/>
                              <w:marBottom w:val="300"/>
                              <w:divBdr>
                                <w:top w:val="none" w:sz="0" w:space="0" w:color="auto"/>
                                <w:left w:val="none" w:sz="0" w:space="0" w:color="auto"/>
                                <w:bottom w:val="none" w:sz="0" w:space="0" w:color="auto"/>
                                <w:right w:val="none" w:sz="0" w:space="0" w:color="auto"/>
                              </w:divBdr>
                              <w:divsChild>
                                <w:div w:id="1805655887">
                                  <w:marLeft w:val="0"/>
                                  <w:marRight w:val="0"/>
                                  <w:marTop w:val="0"/>
                                  <w:marBottom w:val="0"/>
                                  <w:divBdr>
                                    <w:top w:val="none" w:sz="0" w:space="0" w:color="auto"/>
                                    <w:left w:val="none" w:sz="0" w:space="0" w:color="auto"/>
                                    <w:bottom w:val="none" w:sz="0" w:space="0" w:color="auto"/>
                                    <w:right w:val="none" w:sz="0" w:space="0" w:color="auto"/>
                                  </w:divBdr>
                                </w:div>
                                <w:div w:id="987394333">
                                  <w:marLeft w:val="0"/>
                                  <w:marRight w:val="0"/>
                                  <w:marTop w:val="0"/>
                                  <w:marBottom w:val="0"/>
                                  <w:divBdr>
                                    <w:top w:val="none" w:sz="0" w:space="0" w:color="auto"/>
                                    <w:left w:val="none" w:sz="0" w:space="0" w:color="auto"/>
                                    <w:bottom w:val="none" w:sz="0" w:space="0" w:color="auto"/>
                                    <w:right w:val="none" w:sz="0" w:space="0" w:color="auto"/>
                                  </w:divBdr>
                                </w:div>
                              </w:divsChild>
                            </w:div>
                            <w:div w:id="19733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007694">
      <w:bodyDiv w:val="1"/>
      <w:marLeft w:val="0"/>
      <w:marRight w:val="0"/>
      <w:marTop w:val="0"/>
      <w:marBottom w:val="0"/>
      <w:divBdr>
        <w:top w:val="none" w:sz="0" w:space="0" w:color="auto"/>
        <w:left w:val="none" w:sz="0" w:space="0" w:color="auto"/>
        <w:bottom w:val="none" w:sz="0" w:space="0" w:color="auto"/>
        <w:right w:val="none" w:sz="0" w:space="0" w:color="auto"/>
      </w:divBdr>
    </w:div>
    <w:div w:id="1880046233">
      <w:bodyDiv w:val="1"/>
      <w:marLeft w:val="0"/>
      <w:marRight w:val="0"/>
      <w:marTop w:val="0"/>
      <w:marBottom w:val="0"/>
      <w:divBdr>
        <w:top w:val="none" w:sz="0" w:space="0" w:color="auto"/>
        <w:left w:val="none" w:sz="0" w:space="0" w:color="auto"/>
        <w:bottom w:val="none" w:sz="0" w:space="0" w:color="auto"/>
        <w:right w:val="none" w:sz="0" w:space="0" w:color="auto"/>
      </w:divBdr>
      <w:divsChild>
        <w:div w:id="1962105962">
          <w:marLeft w:val="0"/>
          <w:marRight w:val="0"/>
          <w:marTop w:val="0"/>
          <w:marBottom w:val="0"/>
          <w:divBdr>
            <w:top w:val="none" w:sz="0" w:space="0" w:color="auto"/>
            <w:left w:val="none" w:sz="0" w:space="0" w:color="auto"/>
            <w:bottom w:val="none" w:sz="0" w:space="0" w:color="auto"/>
            <w:right w:val="none" w:sz="0" w:space="0" w:color="auto"/>
          </w:divBdr>
          <w:divsChild>
            <w:div w:id="532352484">
              <w:marLeft w:val="0"/>
              <w:marRight w:val="0"/>
              <w:marTop w:val="0"/>
              <w:marBottom w:val="0"/>
              <w:divBdr>
                <w:top w:val="none" w:sz="0" w:space="0" w:color="auto"/>
                <w:left w:val="none" w:sz="0" w:space="0" w:color="auto"/>
                <w:bottom w:val="none" w:sz="0" w:space="0" w:color="auto"/>
                <w:right w:val="none" w:sz="0" w:space="0" w:color="auto"/>
              </w:divBdr>
              <w:divsChild>
                <w:div w:id="830173760">
                  <w:marLeft w:val="0"/>
                  <w:marRight w:val="0"/>
                  <w:marTop w:val="0"/>
                  <w:marBottom w:val="0"/>
                  <w:divBdr>
                    <w:top w:val="none" w:sz="0" w:space="0" w:color="auto"/>
                    <w:left w:val="none" w:sz="0" w:space="0" w:color="auto"/>
                    <w:bottom w:val="none" w:sz="0" w:space="0" w:color="auto"/>
                    <w:right w:val="none" w:sz="0" w:space="0" w:color="auto"/>
                  </w:divBdr>
                  <w:divsChild>
                    <w:div w:id="504827623">
                      <w:marLeft w:val="0"/>
                      <w:marRight w:val="0"/>
                      <w:marTop w:val="0"/>
                      <w:marBottom w:val="0"/>
                      <w:divBdr>
                        <w:top w:val="single" w:sz="8" w:space="3" w:color="E1E1E1"/>
                        <w:left w:val="none" w:sz="0" w:space="0" w:color="auto"/>
                        <w:bottom w:val="none" w:sz="0" w:space="0" w:color="auto"/>
                        <w:right w:val="none" w:sz="0" w:space="0" w:color="auto"/>
                      </w:divBdr>
                    </w:div>
                    <w:div w:id="105971850">
                      <w:marLeft w:val="0"/>
                      <w:marRight w:val="0"/>
                      <w:marTop w:val="0"/>
                      <w:marBottom w:val="0"/>
                      <w:divBdr>
                        <w:top w:val="none" w:sz="0" w:space="0" w:color="auto"/>
                        <w:left w:val="none" w:sz="0" w:space="0" w:color="auto"/>
                        <w:bottom w:val="none" w:sz="0" w:space="0" w:color="auto"/>
                        <w:right w:val="none" w:sz="0" w:space="0" w:color="auto"/>
                      </w:divBdr>
                      <w:divsChild>
                        <w:div w:id="1116412443">
                          <w:marLeft w:val="0"/>
                          <w:marRight w:val="0"/>
                          <w:marTop w:val="0"/>
                          <w:marBottom w:val="0"/>
                          <w:divBdr>
                            <w:top w:val="none" w:sz="0" w:space="0" w:color="auto"/>
                            <w:left w:val="none" w:sz="0" w:space="0" w:color="auto"/>
                            <w:bottom w:val="none" w:sz="0" w:space="0" w:color="auto"/>
                            <w:right w:val="none" w:sz="0" w:space="0" w:color="auto"/>
                          </w:divBdr>
                        </w:div>
                        <w:div w:id="1239900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249754">
                              <w:marLeft w:val="0"/>
                              <w:marRight w:val="0"/>
                              <w:marTop w:val="0"/>
                              <w:marBottom w:val="0"/>
                              <w:divBdr>
                                <w:top w:val="none" w:sz="0" w:space="0" w:color="auto"/>
                                <w:left w:val="none" w:sz="0" w:space="0" w:color="auto"/>
                                <w:bottom w:val="none" w:sz="0" w:space="0" w:color="auto"/>
                                <w:right w:val="none" w:sz="0" w:space="0" w:color="auto"/>
                              </w:divBdr>
                              <w:divsChild>
                                <w:div w:id="213153220">
                                  <w:marLeft w:val="0"/>
                                  <w:marRight w:val="0"/>
                                  <w:marTop w:val="0"/>
                                  <w:marBottom w:val="0"/>
                                  <w:divBdr>
                                    <w:top w:val="none" w:sz="0" w:space="0" w:color="auto"/>
                                    <w:left w:val="none" w:sz="0" w:space="0" w:color="auto"/>
                                    <w:bottom w:val="none" w:sz="0" w:space="0" w:color="auto"/>
                                    <w:right w:val="none" w:sz="0" w:space="0" w:color="auto"/>
                                  </w:divBdr>
                                  <w:divsChild>
                                    <w:div w:id="999310805">
                                      <w:marLeft w:val="0"/>
                                      <w:marRight w:val="0"/>
                                      <w:marTop w:val="0"/>
                                      <w:marBottom w:val="0"/>
                                      <w:divBdr>
                                        <w:top w:val="none" w:sz="0" w:space="0" w:color="auto"/>
                                        <w:left w:val="none" w:sz="0" w:space="0" w:color="auto"/>
                                        <w:bottom w:val="none" w:sz="0" w:space="0" w:color="auto"/>
                                        <w:right w:val="none" w:sz="0" w:space="0" w:color="auto"/>
                                      </w:divBdr>
                                      <w:divsChild>
                                        <w:div w:id="1535849835">
                                          <w:marLeft w:val="0"/>
                                          <w:marRight w:val="0"/>
                                          <w:marTop w:val="0"/>
                                          <w:marBottom w:val="0"/>
                                          <w:divBdr>
                                            <w:top w:val="none" w:sz="0" w:space="0" w:color="auto"/>
                                            <w:left w:val="none" w:sz="0" w:space="0" w:color="auto"/>
                                            <w:bottom w:val="none" w:sz="0" w:space="0" w:color="auto"/>
                                            <w:right w:val="none" w:sz="0" w:space="0" w:color="auto"/>
                                          </w:divBdr>
                                          <w:divsChild>
                                            <w:div w:id="2126457161">
                                              <w:marLeft w:val="0"/>
                                              <w:marRight w:val="0"/>
                                              <w:marTop w:val="0"/>
                                              <w:marBottom w:val="0"/>
                                              <w:divBdr>
                                                <w:top w:val="none" w:sz="0" w:space="0" w:color="auto"/>
                                                <w:left w:val="none" w:sz="0" w:space="0" w:color="auto"/>
                                                <w:bottom w:val="none" w:sz="0" w:space="0" w:color="auto"/>
                                                <w:right w:val="none" w:sz="0" w:space="0" w:color="auto"/>
                                              </w:divBdr>
                                            </w:div>
                                            <w:div w:id="2084059803">
                                              <w:marLeft w:val="0"/>
                                              <w:marRight w:val="0"/>
                                              <w:marTop w:val="0"/>
                                              <w:marBottom w:val="0"/>
                                              <w:divBdr>
                                                <w:top w:val="none" w:sz="0" w:space="0" w:color="auto"/>
                                                <w:left w:val="none" w:sz="0" w:space="0" w:color="auto"/>
                                                <w:bottom w:val="none" w:sz="0" w:space="0" w:color="auto"/>
                                                <w:right w:val="none" w:sz="0" w:space="0" w:color="auto"/>
                                              </w:divBdr>
                                            </w:div>
                                            <w:div w:id="1457799488">
                                              <w:marLeft w:val="0"/>
                                              <w:marRight w:val="0"/>
                                              <w:marTop w:val="0"/>
                                              <w:marBottom w:val="0"/>
                                              <w:divBdr>
                                                <w:top w:val="none" w:sz="0" w:space="0" w:color="auto"/>
                                                <w:left w:val="none" w:sz="0" w:space="0" w:color="auto"/>
                                                <w:bottom w:val="none" w:sz="0" w:space="0" w:color="auto"/>
                                                <w:right w:val="none" w:sz="0" w:space="0" w:color="auto"/>
                                              </w:divBdr>
                                            </w:div>
                                            <w:div w:id="1425613842">
                                              <w:marLeft w:val="0"/>
                                              <w:marRight w:val="0"/>
                                              <w:marTop w:val="0"/>
                                              <w:marBottom w:val="0"/>
                                              <w:divBdr>
                                                <w:top w:val="none" w:sz="0" w:space="0" w:color="auto"/>
                                                <w:left w:val="none" w:sz="0" w:space="0" w:color="auto"/>
                                                <w:bottom w:val="none" w:sz="0" w:space="0" w:color="auto"/>
                                                <w:right w:val="none" w:sz="0" w:space="0" w:color="auto"/>
                                              </w:divBdr>
                                            </w:div>
                                            <w:div w:id="1220819384">
                                              <w:marLeft w:val="0"/>
                                              <w:marRight w:val="0"/>
                                              <w:marTop w:val="0"/>
                                              <w:marBottom w:val="0"/>
                                              <w:divBdr>
                                                <w:top w:val="none" w:sz="0" w:space="0" w:color="auto"/>
                                                <w:left w:val="none" w:sz="0" w:space="0" w:color="auto"/>
                                                <w:bottom w:val="none" w:sz="0" w:space="0" w:color="auto"/>
                                                <w:right w:val="none" w:sz="0" w:space="0" w:color="auto"/>
                                              </w:divBdr>
                                            </w:div>
                                            <w:div w:id="1824740002">
                                              <w:marLeft w:val="0"/>
                                              <w:marRight w:val="0"/>
                                              <w:marTop w:val="0"/>
                                              <w:marBottom w:val="0"/>
                                              <w:divBdr>
                                                <w:top w:val="none" w:sz="0" w:space="0" w:color="auto"/>
                                                <w:left w:val="none" w:sz="0" w:space="0" w:color="auto"/>
                                                <w:bottom w:val="none" w:sz="0" w:space="0" w:color="auto"/>
                                                <w:right w:val="none" w:sz="0" w:space="0" w:color="auto"/>
                                              </w:divBdr>
                                            </w:div>
                                            <w:div w:id="1055661199">
                                              <w:marLeft w:val="0"/>
                                              <w:marRight w:val="0"/>
                                              <w:marTop w:val="0"/>
                                              <w:marBottom w:val="0"/>
                                              <w:divBdr>
                                                <w:top w:val="none" w:sz="0" w:space="0" w:color="auto"/>
                                                <w:left w:val="none" w:sz="0" w:space="0" w:color="auto"/>
                                                <w:bottom w:val="none" w:sz="0" w:space="0" w:color="auto"/>
                                                <w:right w:val="none" w:sz="0" w:space="0" w:color="auto"/>
                                              </w:divBdr>
                                            </w:div>
                                            <w:div w:id="826173222">
                                              <w:marLeft w:val="0"/>
                                              <w:marRight w:val="0"/>
                                              <w:marTop w:val="0"/>
                                              <w:marBottom w:val="0"/>
                                              <w:divBdr>
                                                <w:top w:val="none" w:sz="0" w:space="0" w:color="auto"/>
                                                <w:left w:val="none" w:sz="0" w:space="0" w:color="auto"/>
                                                <w:bottom w:val="none" w:sz="0" w:space="0" w:color="auto"/>
                                                <w:right w:val="none" w:sz="0" w:space="0" w:color="auto"/>
                                              </w:divBdr>
                                            </w:div>
                                            <w:div w:id="1413357022">
                                              <w:marLeft w:val="0"/>
                                              <w:marRight w:val="0"/>
                                              <w:marTop w:val="0"/>
                                              <w:marBottom w:val="0"/>
                                              <w:divBdr>
                                                <w:top w:val="none" w:sz="0" w:space="0" w:color="auto"/>
                                                <w:left w:val="none" w:sz="0" w:space="0" w:color="auto"/>
                                                <w:bottom w:val="none" w:sz="0" w:space="0" w:color="auto"/>
                                                <w:right w:val="none" w:sz="0" w:space="0" w:color="auto"/>
                                              </w:divBdr>
                                              <w:divsChild>
                                                <w:div w:id="875964701">
                                                  <w:marLeft w:val="0"/>
                                                  <w:marRight w:val="0"/>
                                                  <w:marTop w:val="0"/>
                                                  <w:marBottom w:val="0"/>
                                                  <w:divBdr>
                                                    <w:top w:val="none" w:sz="0" w:space="0" w:color="auto"/>
                                                    <w:left w:val="none" w:sz="0" w:space="0" w:color="auto"/>
                                                    <w:bottom w:val="none" w:sz="0" w:space="0" w:color="auto"/>
                                                    <w:right w:val="none" w:sz="0" w:space="0" w:color="auto"/>
                                                  </w:divBdr>
                                                </w:div>
                                                <w:div w:id="1655452874">
                                                  <w:marLeft w:val="0"/>
                                                  <w:marRight w:val="0"/>
                                                  <w:marTop w:val="0"/>
                                                  <w:marBottom w:val="0"/>
                                                  <w:divBdr>
                                                    <w:top w:val="none" w:sz="0" w:space="0" w:color="auto"/>
                                                    <w:left w:val="none" w:sz="0" w:space="0" w:color="auto"/>
                                                    <w:bottom w:val="none" w:sz="0" w:space="0" w:color="auto"/>
                                                    <w:right w:val="none" w:sz="0" w:space="0" w:color="auto"/>
                                                  </w:divBdr>
                                                  <w:divsChild>
                                                    <w:div w:id="577248731">
                                                      <w:marLeft w:val="0"/>
                                                      <w:marRight w:val="0"/>
                                                      <w:marTop w:val="0"/>
                                                      <w:marBottom w:val="0"/>
                                                      <w:divBdr>
                                                        <w:top w:val="none" w:sz="0" w:space="0" w:color="auto"/>
                                                        <w:left w:val="none" w:sz="0" w:space="0" w:color="auto"/>
                                                        <w:bottom w:val="none" w:sz="0" w:space="0" w:color="auto"/>
                                                        <w:right w:val="none" w:sz="0" w:space="0" w:color="auto"/>
                                                      </w:divBdr>
                                                      <w:divsChild>
                                                        <w:div w:id="917131727">
                                                          <w:marLeft w:val="0"/>
                                                          <w:marRight w:val="0"/>
                                                          <w:marTop w:val="0"/>
                                                          <w:marBottom w:val="0"/>
                                                          <w:divBdr>
                                                            <w:top w:val="none" w:sz="0" w:space="0" w:color="auto"/>
                                                            <w:left w:val="none" w:sz="0" w:space="0" w:color="auto"/>
                                                            <w:bottom w:val="none" w:sz="0" w:space="0" w:color="auto"/>
                                                            <w:right w:val="none" w:sz="0" w:space="0" w:color="auto"/>
                                                          </w:divBdr>
                                                          <w:divsChild>
                                                            <w:div w:id="24987885">
                                                              <w:marLeft w:val="0"/>
                                                              <w:marRight w:val="0"/>
                                                              <w:marTop w:val="0"/>
                                                              <w:marBottom w:val="0"/>
                                                              <w:divBdr>
                                                                <w:top w:val="none" w:sz="0" w:space="0" w:color="auto"/>
                                                                <w:left w:val="none" w:sz="0" w:space="0" w:color="auto"/>
                                                                <w:bottom w:val="none" w:sz="0" w:space="0" w:color="auto"/>
                                                                <w:right w:val="none" w:sz="0" w:space="0" w:color="auto"/>
                                                              </w:divBdr>
                                                              <w:divsChild>
                                                                <w:div w:id="1574118246">
                                                                  <w:marLeft w:val="0"/>
                                                                  <w:marRight w:val="0"/>
                                                                  <w:marTop w:val="0"/>
                                                                  <w:marBottom w:val="0"/>
                                                                  <w:divBdr>
                                                                    <w:top w:val="none" w:sz="0" w:space="0" w:color="auto"/>
                                                                    <w:left w:val="none" w:sz="0" w:space="0" w:color="auto"/>
                                                                    <w:bottom w:val="none" w:sz="0" w:space="0" w:color="auto"/>
                                                                    <w:right w:val="none" w:sz="0" w:space="0" w:color="auto"/>
                                                                  </w:divBdr>
                                                                </w:div>
                                                              </w:divsChild>
                                                            </w:div>
                                                            <w:div w:id="1338073285">
                                                              <w:marLeft w:val="0"/>
                                                              <w:marRight w:val="0"/>
                                                              <w:marTop w:val="0"/>
                                                              <w:marBottom w:val="0"/>
                                                              <w:divBdr>
                                                                <w:top w:val="none" w:sz="0" w:space="0" w:color="auto"/>
                                                                <w:left w:val="none" w:sz="0" w:space="0" w:color="auto"/>
                                                                <w:bottom w:val="none" w:sz="0" w:space="0" w:color="auto"/>
                                                                <w:right w:val="none" w:sz="0" w:space="0" w:color="auto"/>
                                                              </w:divBdr>
                                                            </w:div>
                                                            <w:div w:id="1699426138">
                                                              <w:marLeft w:val="0"/>
                                                              <w:marRight w:val="0"/>
                                                              <w:marTop w:val="0"/>
                                                              <w:marBottom w:val="0"/>
                                                              <w:divBdr>
                                                                <w:top w:val="none" w:sz="0" w:space="0" w:color="auto"/>
                                                                <w:left w:val="none" w:sz="0" w:space="0" w:color="auto"/>
                                                                <w:bottom w:val="none" w:sz="0" w:space="0" w:color="auto"/>
                                                                <w:right w:val="none" w:sz="0" w:space="0" w:color="auto"/>
                                                              </w:divBdr>
                                                            </w:div>
                                                            <w:div w:id="1970284874">
                                                              <w:marLeft w:val="0"/>
                                                              <w:marRight w:val="0"/>
                                                              <w:marTop w:val="0"/>
                                                              <w:marBottom w:val="0"/>
                                                              <w:divBdr>
                                                                <w:top w:val="none" w:sz="0" w:space="0" w:color="auto"/>
                                                                <w:left w:val="none" w:sz="0" w:space="0" w:color="auto"/>
                                                                <w:bottom w:val="none" w:sz="0" w:space="0" w:color="auto"/>
                                                                <w:right w:val="none" w:sz="0" w:space="0" w:color="auto"/>
                                                              </w:divBdr>
                                                              <w:divsChild>
                                                                <w:div w:id="499078658">
                                                                  <w:marLeft w:val="0"/>
                                                                  <w:marRight w:val="0"/>
                                                                  <w:marTop w:val="0"/>
                                                                  <w:marBottom w:val="0"/>
                                                                  <w:divBdr>
                                                                    <w:top w:val="none" w:sz="0" w:space="0" w:color="auto"/>
                                                                    <w:left w:val="none" w:sz="0" w:space="0" w:color="auto"/>
                                                                    <w:bottom w:val="none" w:sz="0" w:space="0" w:color="auto"/>
                                                                    <w:right w:val="none" w:sz="0" w:space="0" w:color="auto"/>
                                                                  </w:divBdr>
                                                                </w:div>
                                                              </w:divsChild>
                                                            </w:div>
                                                            <w:div w:id="480999615">
                                                              <w:marLeft w:val="0"/>
                                                              <w:marRight w:val="0"/>
                                                              <w:marTop w:val="0"/>
                                                              <w:marBottom w:val="0"/>
                                                              <w:divBdr>
                                                                <w:top w:val="none" w:sz="0" w:space="0" w:color="auto"/>
                                                                <w:left w:val="none" w:sz="0" w:space="0" w:color="auto"/>
                                                                <w:bottom w:val="none" w:sz="0" w:space="0" w:color="auto"/>
                                                                <w:right w:val="none" w:sz="0" w:space="0" w:color="auto"/>
                                                              </w:divBdr>
                                                              <w:divsChild>
                                                                <w:div w:id="1386176276">
                                                                  <w:marLeft w:val="0"/>
                                                                  <w:marRight w:val="0"/>
                                                                  <w:marTop w:val="0"/>
                                                                  <w:marBottom w:val="0"/>
                                                                  <w:divBdr>
                                                                    <w:top w:val="none" w:sz="0" w:space="0" w:color="auto"/>
                                                                    <w:left w:val="none" w:sz="0" w:space="0" w:color="auto"/>
                                                                    <w:bottom w:val="none" w:sz="0" w:space="0" w:color="auto"/>
                                                                    <w:right w:val="none" w:sz="0" w:space="0" w:color="auto"/>
                                                                  </w:divBdr>
                                                                  <w:divsChild>
                                                                    <w:div w:id="14718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4910">
                                                              <w:marLeft w:val="0"/>
                                                              <w:marRight w:val="0"/>
                                                              <w:marTop w:val="0"/>
                                                              <w:marBottom w:val="0"/>
                                                              <w:divBdr>
                                                                <w:top w:val="none" w:sz="0" w:space="0" w:color="auto"/>
                                                                <w:left w:val="none" w:sz="0" w:space="0" w:color="auto"/>
                                                                <w:bottom w:val="none" w:sz="0" w:space="0" w:color="auto"/>
                                                                <w:right w:val="none" w:sz="0" w:space="0" w:color="auto"/>
                                                              </w:divBdr>
                                                            </w:div>
                                                            <w:div w:id="2121101380">
                                                              <w:marLeft w:val="0"/>
                                                              <w:marRight w:val="0"/>
                                                              <w:marTop w:val="0"/>
                                                              <w:marBottom w:val="0"/>
                                                              <w:divBdr>
                                                                <w:top w:val="none" w:sz="0" w:space="0" w:color="auto"/>
                                                                <w:left w:val="none" w:sz="0" w:space="0" w:color="auto"/>
                                                                <w:bottom w:val="none" w:sz="0" w:space="0" w:color="auto"/>
                                                                <w:right w:val="none" w:sz="0" w:space="0" w:color="auto"/>
                                                              </w:divBdr>
                                                            </w:div>
                                                            <w:div w:id="408158784">
                                                              <w:marLeft w:val="0"/>
                                                              <w:marRight w:val="0"/>
                                                              <w:marTop w:val="0"/>
                                                              <w:marBottom w:val="0"/>
                                                              <w:divBdr>
                                                                <w:top w:val="none" w:sz="0" w:space="0" w:color="auto"/>
                                                                <w:left w:val="none" w:sz="0" w:space="0" w:color="auto"/>
                                                                <w:bottom w:val="none" w:sz="0" w:space="0" w:color="auto"/>
                                                                <w:right w:val="none" w:sz="0" w:space="0" w:color="auto"/>
                                                              </w:divBdr>
                                                              <w:divsChild>
                                                                <w:div w:id="1324815618">
                                                                  <w:marLeft w:val="0"/>
                                                                  <w:marRight w:val="0"/>
                                                                  <w:marTop w:val="0"/>
                                                                  <w:marBottom w:val="0"/>
                                                                  <w:divBdr>
                                                                    <w:top w:val="none" w:sz="0" w:space="0" w:color="auto"/>
                                                                    <w:left w:val="none" w:sz="0" w:space="0" w:color="auto"/>
                                                                    <w:bottom w:val="none" w:sz="0" w:space="0" w:color="auto"/>
                                                                    <w:right w:val="none" w:sz="0" w:space="0" w:color="auto"/>
                                                                  </w:divBdr>
                                                                </w:div>
                                                              </w:divsChild>
                                                            </w:div>
                                                            <w:div w:id="954680048">
                                                              <w:marLeft w:val="0"/>
                                                              <w:marRight w:val="0"/>
                                                              <w:marTop w:val="0"/>
                                                              <w:marBottom w:val="0"/>
                                                              <w:divBdr>
                                                                <w:top w:val="none" w:sz="0" w:space="0" w:color="auto"/>
                                                                <w:left w:val="none" w:sz="0" w:space="0" w:color="auto"/>
                                                                <w:bottom w:val="none" w:sz="0" w:space="0" w:color="auto"/>
                                                                <w:right w:val="none" w:sz="0" w:space="0" w:color="auto"/>
                                                              </w:divBdr>
                                                              <w:divsChild>
                                                                <w:div w:id="886719737">
                                                                  <w:marLeft w:val="0"/>
                                                                  <w:marRight w:val="0"/>
                                                                  <w:marTop w:val="0"/>
                                                                  <w:marBottom w:val="0"/>
                                                                  <w:divBdr>
                                                                    <w:top w:val="none" w:sz="0" w:space="0" w:color="auto"/>
                                                                    <w:left w:val="none" w:sz="0" w:space="0" w:color="auto"/>
                                                                    <w:bottom w:val="none" w:sz="0" w:space="0" w:color="auto"/>
                                                                    <w:right w:val="none" w:sz="0" w:space="0" w:color="auto"/>
                                                                  </w:divBdr>
                                                                  <w:divsChild>
                                                                    <w:div w:id="1886015772">
                                                                      <w:marLeft w:val="0"/>
                                                                      <w:marRight w:val="0"/>
                                                                      <w:marTop w:val="0"/>
                                                                      <w:marBottom w:val="0"/>
                                                                      <w:divBdr>
                                                                        <w:top w:val="none" w:sz="0" w:space="0" w:color="auto"/>
                                                                        <w:left w:val="none" w:sz="0" w:space="0" w:color="auto"/>
                                                                        <w:bottom w:val="none" w:sz="0" w:space="0" w:color="auto"/>
                                                                        <w:right w:val="none" w:sz="0" w:space="0" w:color="auto"/>
                                                                      </w:divBdr>
                                                                      <w:divsChild>
                                                                        <w:div w:id="3702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98784">
                                                              <w:marLeft w:val="0"/>
                                                              <w:marRight w:val="0"/>
                                                              <w:marTop w:val="0"/>
                                                              <w:marBottom w:val="0"/>
                                                              <w:divBdr>
                                                                <w:top w:val="none" w:sz="0" w:space="0" w:color="auto"/>
                                                                <w:left w:val="none" w:sz="0" w:space="0" w:color="auto"/>
                                                                <w:bottom w:val="none" w:sz="0" w:space="0" w:color="auto"/>
                                                                <w:right w:val="none" w:sz="0" w:space="0" w:color="auto"/>
                                                              </w:divBdr>
                                                            </w:div>
                                                            <w:div w:id="824664884">
                                                              <w:marLeft w:val="0"/>
                                                              <w:marRight w:val="0"/>
                                                              <w:marTop w:val="0"/>
                                                              <w:marBottom w:val="0"/>
                                                              <w:divBdr>
                                                                <w:top w:val="none" w:sz="0" w:space="0" w:color="auto"/>
                                                                <w:left w:val="none" w:sz="0" w:space="0" w:color="auto"/>
                                                                <w:bottom w:val="none" w:sz="0" w:space="0" w:color="auto"/>
                                                                <w:right w:val="none" w:sz="0" w:space="0" w:color="auto"/>
                                                              </w:divBdr>
                                                            </w:div>
                                                            <w:div w:id="1612736216">
                                                              <w:marLeft w:val="0"/>
                                                              <w:marRight w:val="0"/>
                                                              <w:marTop w:val="0"/>
                                                              <w:marBottom w:val="0"/>
                                                              <w:divBdr>
                                                                <w:top w:val="none" w:sz="0" w:space="0" w:color="auto"/>
                                                                <w:left w:val="none" w:sz="0" w:space="0" w:color="auto"/>
                                                                <w:bottom w:val="none" w:sz="0" w:space="0" w:color="auto"/>
                                                                <w:right w:val="none" w:sz="0" w:space="0" w:color="auto"/>
                                                              </w:divBdr>
                                                              <w:divsChild>
                                                                <w:div w:id="12662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70794">
                                                          <w:marLeft w:val="0"/>
                                                          <w:marRight w:val="0"/>
                                                          <w:marTop w:val="0"/>
                                                          <w:marBottom w:val="0"/>
                                                          <w:divBdr>
                                                            <w:top w:val="none" w:sz="0" w:space="0" w:color="auto"/>
                                                            <w:left w:val="none" w:sz="0" w:space="0" w:color="auto"/>
                                                            <w:bottom w:val="none" w:sz="0" w:space="0" w:color="auto"/>
                                                            <w:right w:val="none" w:sz="0" w:space="0" w:color="auto"/>
                                                          </w:divBdr>
                                                          <w:divsChild>
                                                            <w:div w:id="648553955">
                                                              <w:marLeft w:val="0"/>
                                                              <w:marRight w:val="0"/>
                                                              <w:marTop w:val="0"/>
                                                              <w:marBottom w:val="0"/>
                                                              <w:divBdr>
                                                                <w:top w:val="none" w:sz="0" w:space="0" w:color="auto"/>
                                                                <w:left w:val="none" w:sz="0" w:space="0" w:color="auto"/>
                                                                <w:bottom w:val="none" w:sz="0" w:space="0" w:color="auto"/>
                                                                <w:right w:val="none" w:sz="0" w:space="0" w:color="auto"/>
                                                              </w:divBdr>
                                                              <w:divsChild>
                                                                <w:div w:id="3711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150291">
      <w:bodyDiv w:val="1"/>
      <w:marLeft w:val="0"/>
      <w:marRight w:val="0"/>
      <w:marTop w:val="0"/>
      <w:marBottom w:val="0"/>
      <w:divBdr>
        <w:top w:val="none" w:sz="0" w:space="0" w:color="auto"/>
        <w:left w:val="none" w:sz="0" w:space="0" w:color="auto"/>
        <w:bottom w:val="none" w:sz="0" w:space="0" w:color="auto"/>
        <w:right w:val="none" w:sz="0" w:space="0" w:color="auto"/>
      </w:divBdr>
      <w:divsChild>
        <w:div w:id="2119521598">
          <w:marLeft w:val="0"/>
          <w:marRight w:val="0"/>
          <w:marTop w:val="0"/>
          <w:marBottom w:val="0"/>
          <w:divBdr>
            <w:top w:val="none" w:sz="0" w:space="0" w:color="auto"/>
            <w:left w:val="none" w:sz="0" w:space="0" w:color="auto"/>
            <w:bottom w:val="none" w:sz="0" w:space="0" w:color="auto"/>
            <w:right w:val="none" w:sz="0" w:space="0" w:color="auto"/>
          </w:divBdr>
          <w:divsChild>
            <w:div w:id="102504049">
              <w:marLeft w:val="960"/>
              <w:marRight w:val="960"/>
              <w:marTop w:val="0"/>
              <w:marBottom w:val="0"/>
              <w:divBdr>
                <w:top w:val="none" w:sz="0" w:space="0" w:color="auto"/>
                <w:left w:val="none" w:sz="0" w:space="0" w:color="auto"/>
                <w:bottom w:val="none" w:sz="0" w:space="0" w:color="auto"/>
                <w:right w:val="none" w:sz="0" w:space="0" w:color="auto"/>
              </w:divBdr>
              <w:divsChild>
                <w:div w:id="1087651588">
                  <w:marLeft w:val="0"/>
                  <w:marRight w:val="0"/>
                  <w:marTop w:val="0"/>
                  <w:marBottom w:val="0"/>
                  <w:divBdr>
                    <w:top w:val="none" w:sz="0" w:space="0" w:color="auto"/>
                    <w:left w:val="none" w:sz="0" w:space="0" w:color="auto"/>
                    <w:bottom w:val="none" w:sz="0" w:space="0" w:color="auto"/>
                    <w:right w:val="none" w:sz="0" w:space="0" w:color="auto"/>
                  </w:divBdr>
                  <w:divsChild>
                    <w:div w:id="1529566609">
                      <w:marLeft w:val="0"/>
                      <w:marRight w:val="0"/>
                      <w:marTop w:val="480"/>
                      <w:marBottom w:val="0"/>
                      <w:divBdr>
                        <w:top w:val="none" w:sz="0" w:space="0" w:color="auto"/>
                        <w:left w:val="none" w:sz="0" w:space="0" w:color="auto"/>
                        <w:bottom w:val="none" w:sz="0" w:space="0" w:color="auto"/>
                        <w:right w:val="none" w:sz="0" w:space="0" w:color="auto"/>
                      </w:divBdr>
                      <w:divsChild>
                        <w:div w:id="2050451502">
                          <w:marLeft w:val="0"/>
                          <w:marRight w:val="0"/>
                          <w:marTop w:val="0"/>
                          <w:marBottom w:val="0"/>
                          <w:divBdr>
                            <w:top w:val="none" w:sz="0" w:space="0" w:color="auto"/>
                            <w:left w:val="none" w:sz="0" w:space="0" w:color="auto"/>
                            <w:bottom w:val="none" w:sz="0" w:space="0" w:color="auto"/>
                            <w:right w:val="none" w:sz="0" w:space="0" w:color="auto"/>
                          </w:divBdr>
                          <w:divsChild>
                            <w:div w:id="2089187967">
                              <w:marLeft w:val="0"/>
                              <w:marRight w:val="0"/>
                              <w:marTop w:val="0"/>
                              <w:marBottom w:val="0"/>
                              <w:divBdr>
                                <w:top w:val="none" w:sz="0" w:space="0" w:color="auto"/>
                                <w:left w:val="none" w:sz="0" w:space="0" w:color="auto"/>
                                <w:bottom w:val="none" w:sz="0" w:space="0" w:color="auto"/>
                                <w:right w:val="none" w:sz="0" w:space="0" w:color="auto"/>
                              </w:divBdr>
                              <w:divsChild>
                                <w:div w:id="1250967814">
                                  <w:marLeft w:val="0"/>
                                  <w:marRight w:val="0"/>
                                  <w:marTop w:val="0"/>
                                  <w:marBottom w:val="0"/>
                                  <w:divBdr>
                                    <w:top w:val="none" w:sz="0" w:space="0" w:color="auto"/>
                                    <w:left w:val="none" w:sz="0" w:space="0" w:color="auto"/>
                                    <w:bottom w:val="none" w:sz="0" w:space="0" w:color="auto"/>
                                    <w:right w:val="none" w:sz="0" w:space="0" w:color="auto"/>
                                  </w:divBdr>
                                </w:div>
                                <w:div w:id="431047985">
                                  <w:marLeft w:val="180"/>
                                  <w:marRight w:val="0"/>
                                  <w:marTop w:val="0"/>
                                  <w:marBottom w:val="0"/>
                                  <w:divBdr>
                                    <w:top w:val="none" w:sz="0" w:space="0" w:color="auto"/>
                                    <w:left w:val="none" w:sz="0" w:space="0" w:color="auto"/>
                                    <w:bottom w:val="none" w:sz="0" w:space="0" w:color="auto"/>
                                    <w:right w:val="none" w:sz="0" w:space="0" w:color="auto"/>
                                  </w:divBdr>
                                  <w:divsChild>
                                    <w:div w:id="548958675">
                                      <w:marLeft w:val="0"/>
                                      <w:marRight w:val="0"/>
                                      <w:marTop w:val="0"/>
                                      <w:marBottom w:val="0"/>
                                      <w:divBdr>
                                        <w:top w:val="none" w:sz="0" w:space="0" w:color="auto"/>
                                        <w:left w:val="none" w:sz="0" w:space="0" w:color="auto"/>
                                        <w:bottom w:val="none" w:sz="0" w:space="0" w:color="auto"/>
                                        <w:right w:val="none" w:sz="0" w:space="0" w:color="auto"/>
                                      </w:divBdr>
                                      <w:divsChild>
                                        <w:div w:id="1670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202847">
          <w:marLeft w:val="0"/>
          <w:marRight w:val="0"/>
          <w:marTop w:val="0"/>
          <w:marBottom w:val="0"/>
          <w:divBdr>
            <w:top w:val="none" w:sz="0" w:space="0" w:color="auto"/>
            <w:left w:val="none" w:sz="0" w:space="0" w:color="auto"/>
            <w:bottom w:val="none" w:sz="0" w:space="0" w:color="auto"/>
            <w:right w:val="none" w:sz="0" w:space="0" w:color="auto"/>
          </w:divBdr>
          <w:divsChild>
            <w:div w:id="1625382024">
              <w:marLeft w:val="0"/>
              <w:marRight w:val="0"/>
              <w:marTop w:val="100"/>
              <w:marBottom w:val="100"/>
              <w:divBdr>
                <w:top w:val="none" w:sz="0" w:space="0" w:color="auto"/>
                <w:left w:val="none" w:sz="0" w:space="0" w:color="auto"/>
                <w:bottom w:val="none" w:sz="0" w:space="0" w:color="auto"/>
                <w:right w:val="none" w:sz="0" w:space="0" w:color="auto"/>
              </w:divBdr>
              <w:divsChild>
                <w:div w:id="1596477565">
                  <w:marLeft w:val="0"/>
                  <w:marRight w:val="0"/>
                  <w:marTop w:val="0"/>
                  <w:marBottom w:val="0"/>
                  <w:divBdr>
                    <w:top w:val="none" w:sz="0" w:space="0" w:color="auto"/>
                    <w:left w:val="none" w:sz="0" w:space="0" w:color="auto"/>
                    <w:bottom w:val="none" w:sz="0" w:space="0" w:color="auto"/>
                    <w:right w:val="none" w:sz="0" w:space="0" w:color="auto"/>
                  </w:divBdr>
                  <w:divsChild>
                    <w:div w:id="12410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19999">
          <w:marLeft w:val="0"/>
          <w:marRight w:val="0"/>
          <w:marTop w:val="0"/>
          <w:marBottom w:val="0"/>
          <w:divBdr>
            <w:top w:val="none" w:sz="0" w:space="0" w:color="auto"/>
            <w:left w:val="none" w:sz="0" w:space="0" w:color="auto"/>
            <w:bottom w:val="none" w:sz="0" w:space="0" w:color="auto"/>
            <w:right w:val="none" w:sz="0" w:space="0" w:color="auto"/>
          </w:divBdr>
          <w:divsChild>
            <w:div w:id="494108542">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949004432">
      <w:bodyDiv w:val="1"/>
      <w:marLeft w:val="0"/>
      <w:marRight w:val="0"/>
      <w:marTop w:val="0"/>
      <w:marBottom w:val="0"/>
      <w:divBdr>
        <w:top w:val="none" w:sz="0" w:space="0" w:color="auto"/>
        <w:left w:val="none" w:sz="0" w:space="0" w:color="auto"/>
        <w:bottom w:val="none" w:sz="0" w:space="0" w:color="auto"/>
        <w:right w:val="none" w:sz="0" w:space="0" w:color="auto"/>
      </w:divBdr>
      <w:divsChild>
        <w:div w:id="2125610000">
          <w:marLeft w:val="0"/>
          <w:marRight w:val="0"/>
          <w:marTop w:val="0"/>
          <w:marBottom w:val="0"/>
          <w:divBdr>
            <w:top w:val="none" w:sz="0" w:space="0" w:color="auto"/>
            <w:left w:val="none" w:sz="0" w:space="0" w:color="auto"/>
            <w:bottom w:val="none" w:sz="0" w:space="0" w:color="auto"/>
            <w:right w:val="none" w:sz="0" w:space="0" w:color="auto"/>
          </w:divBdr>
          <w:divsChild>
            <w:div w:id="300572614">
              <w:marLeft w:val="0"/>
              <w:marRight w:val="0"/>
              <w:marTop w:val="0"/>
              <w:marBottom w:val="0"/>
              <w:divBdr>
                <w:top w:val="none" w:sz="0" w:space="0" w:color="auto"/>
                <w:left w:val="none" w:sz="0" w:space="0" w:color="auto"/>
                <w:bottom w:val="none" w:sz="0" w:space="0" w:color="auto"/>
                <w:right w:val="none" w:sz="0" w:space="0" w:color="auto"/>
              </w:divBdr>
            </w:div>
            <w:div w:id="1701277928">
              <w:marLeft w:val="0"/>
              <w:marRight w:val="0"/>
              <w:marTop w:val="0"/>
              <w:marBottom w:val="0"/>
              <w:divBdr>
                <w:top w:val="none" w:sz="0" w:space="0" w:color="auto"/>
                <w:left w:val="none" w:sz="0" w:space="0" w:color="auto"/>
                <w:bottom w:val="none" w:sz="0" w:space="0" w:color="auto"/>
                <w:right w:val="none" w:sz="0" w:space="0" w:color="auto"/>
              </w:divBdr>
            </w:div>
            <w:div w:id="480200419">
              <w:marLeft w:val="0"/>
              <w:marRight w:val="0"/>
              <w:marTop w:val="0"/>
              <w:marBottom w:val="0"/>
              <w:divBdr>
                <w:top w:val="none" w:sz="0" w:space="0" w:color="auto"/>
                <w:left w:val="none" w:sz="0" w:space="0" w:color="auto"/>
                <w:bottom w:val="none" w:sz="0" w:space="0" w:color="auto"/>
                <w:right w:val="none" w:sz="0" w:space="0" w:color="auto"/>
              </w:divBdr>
            </w:div>
            <w:div w:id="335422028">
              <w:marLeft w:val="0"/>
              <w:marRight w:val="0"/>
              <w:marTop w:val="0"/>
              <w:marBottom w:val="0"/>
              <w:divBdr>
                <w:top w:val="none" w:sz="0" w:space="0" w:color="auto"/>
                <w:left w:val="none" w:sz="0" w:space="0" w:color="auto"/>
                <w:bottom w:val="none" w:sz="0" w:space="0" w:color="auto"/>
                <w:right w:val="none" w:sz="0" w:space="0" w:color="auto"/>
              </w:divBdr>
            </w:div>
            <w:div w:id="1049190447">
              <w:marLeft w:val="0"/>
              <w:marRight w:val="0"/>
              <w:marTop w:val="0"/>
              <w:marBottom w:val="0"/>
              <w:divBdr>
                <w:top w:val="none" w:sz="0" w:space="0" w:color="auto"/>
                <w:left w:val="none" w:sz="0" w:space="0" w:color="auto"/>
                <w:bottom w:val="none" w:sz="0" w:space="0" w:color="auto"/>
                <w:right w:val="none" w:sz="0" w:space="0" w:color="auto"/>
              </w:divBdr>
            </w:div>
            <w:div w:id="394738825">
              <w:marLeft w:val="0"/>
              <w:marRight w:val="0"/>
              <w:marTop w:val="0"/>
              <w:marBottom w:val="0"/>
              <w:divBdr>
                <w:top w:val="none" w:sz="0" w:space="0" w:color="auto"/>
                <w:left w:val="none" w:sz="0" w:space="0" w:color="auto"/>
                <w:bottom w:val="none" w:sz="0" w:space="0" w:color="auto"/>
                <w:right w:val="none" w:sz="0" w:space="0" w:color="auto"/>
              </w:divBdr>
            </w:div>
          </w:divsChild>
        </w:div>
        <w:div w:id="1522426810">
          <w:marLeft w:val="0"/>
          <w:marRight w:val="0"/>
          <w:marTop w:val="0"/>
          <w:marBottom w:val="0"/>
          <w:divBdr>
            <w:top w:val="none" w:sz="0" w:space="0" w:color="auto"/>
            <w:left w:val="none" w:sz="0" w:space="0" w:color="auto"/>
            <w:bottom w:val="none" w:sz="0" w:space="0" w:color="auto"/>
            <w:right w:val="none" w:sz="0" w:space="0" w:color="auto"/>
          </w:divBdr>
          <w:divsChild>
            <w:div w:id="1235359067">
              <w:marLeft w:val="0"/>
              <w:marRight w:val="0"/>
              <w:marTop w:val="0"/>
              <w:marBottom w:val="0"/>
              <w:divBdr>
                <w:top w:val="none" w:sz="0" w:space="0" w:color="auto"/>
                <w:left w:val="none" w:sz="0" w:space="0" w:color="auto"/>
                <w:bottom w:val="none" w:sz="0" w:space="0" w:color="auto"/>
                <w:right w:val="none" w:sz="0" w:space="0" w:color="auto"/>
              </w:divBdr>
              <w:divsChild>
                <w:div w:id="1584027863">
                  <w:marLeft w:val="0"/>
                  <w:marRight w:val="0"/>
                  <w:marTop w:val="0"/>
                  <w:marBottom w:val="0"/>
                  <w:divBdr>
                    <w:top w:val="none" w:sz="0" w:space="0" w:color="auto"/>
                    <w:left w:val="none" w:sz="0" w:space="0" w:color="auto"/>
                    <w:bottom w:val="none" w:sz="0" w:space="0" w:color="auto"/>
                    <w:right w:val="none" w:sz="0" w:space="0" w:color="auto"/>
                  </w:divBdr>
                </w:div>
                <w:div w:id="1466001903">
                  <w:marLeft w:val="0"/>
                  <w:marRight w:val="0"/>
                  <w:marTop w:val="0"/>
                  <w:marBottom w:val="0"/>
                  <w:divBdr>
                    <w:top w:val="none" w:sz="0" w:space="0" w:color="auto"/>
                    <w:left w:val="none" w:sz="0" w:space="0" w:color="auto"/>
                    <w:bottom w:val="none" w:sz="0" w:space="0" w:color="auto"/>
                    <w:right w:val="none" w:sz="0" w:space="0" w:color="auto"/>
                  </w:divBdr>
                </w:div>
                <w:div w:id="801075269">
                  <w:marLeft w:val="0"/>
                  <w:marRight w:val="0"/>
                  <w:marTop w:val="0"/>
                  <w:marBottom w:val="0"/>
                  <w:divBdr>
                    <w:top w:val="none" w:sz="0" w:space="0" w:color="auto"/>
                    <w:left w:val="none" w:sz="0" w:space="0" w:color="auto"/>
                    <w:bottom w:val="none" w:sz="0" w:space="0" w:color="auto"/>
                    <w:right w:val="none" w:sz="0" w:space="0" w:color="auto"/>
                  </w:divBdr>
                </w:div>
                <w:div w:id="755439016">
                  <w:marLeft w:val="0"/>
                  <w:marRight w:val="0"/>
                  <w:marTop w:val="0"/>
                  <w:marBottom w:val="0"/>
                  <w:divBdr>
                    <w:top w:val="none" w:sz="0" w:space="0" w:color="auto"/>
                    <w:left w:val="none" w:sz="0" w:space="0" w:color="auto"/>
                    <w:bottom w:val="none" w:sz="0" w:space="0" w:color="auto"/>
                    <w:right w:val="none" w:sz="0" w:space="0" w:color="auto"/>
                  </w:divBdr>
                  <w:divsChild>
                    <w:div w:id="482045844">
                      <w:marLeft w:val="0"/>
                      <w:marRight w:val="0"/>
                      <w:marTop w:val="0"/>
                      <w:marBottom w:val="0"/>
                      <w:divBdr>
                        <w:top w:val="none" w:sz="0" w:space="0" w:color="auto"/>
                        <w:left w:val="none" w:sz="0" w:space="0" w:color="auto"/>
                        <w:bottom w:val="none" w:sz="0" w:space="0" w:color="auto"/>
                        <w:right w:val="none" w:sz="0" w:space="0" w:color="auto"/>
                      </w:divBdr>
                      <w:divsChild>
                        <w:div w:id="1632979660">
                          <w:marLeft w:val="0"/>
                          <w:marRight w:val="0"/>
                          <w:marTop w:val="0"/>
                          <w:marBottom w:val="0"/>
                          <w:divBdr>
                            <w:top w:val="none" w:sz="0" w:space="0" w:color="auto"/>
                            <w:left w:val="none" w:sz="0" w:space="0" w:color="auto"/>
                            <w:bottom w:val="none" w:sz="0" w:space="0" w:color="auto"/>
                            <w:right w:val="none" w:sz="0" w:space="0" w:color="auto"/>
                          </w:divBdr>
                          <w:divsChild>
                            <w:div w:id="89283122">
                              <w:marLeft w:val="0"/>
                              <w:marRight w:val="0"/>
                              <w:marTop w:val="0"/>
                              <w:marBottom w:val="0"/>
                              <w:divBdr>
                                <w:top w:val="none" w:sz="0" w:space="0" w:color="auto"/>
                                <w:left w:val="none" w:sz="0" w:space="0" w:color="auto"/>
                                <w:bottom w:val="none" w:sz="0" w:space="0" w:color="auto"/>
                                <w:right w:val="none" w:sz="0" w:space="0" w:color="auto"/>
                              </w:divBdr>
                              <w:divsChild>
                                <w:div w:id="2123958640">
                                  <w:marLeft w:val="0"/>
                                  <w:marRight w:val="0"/>
                                  <w:marTop w:val="0"/>
                                  <w:marBottom w:val="0"/>
                                  <w:divBdr>
                                    <w:top w:val="none" w:sz="0" w:space="0" w:color="auto"/>
                                    <w:left w:val="none" w:sz="0" w:space="0" w:color="auto"/>
                                    <w:bottom w:val="none" w:sz="0" w:space="0" w:color="auto"/>
                                    <w:right w:val="none" w:sz="0" w:space="0" w:color="auto"/>
                                  </w:divBdr>
                                  <w:divsChild>
                                    <w:div w:id="815877676">
                                      <w:marLeft w:val="0"/>
                                      <w:marRight w:val="0"/>
                                      <w:marTop w:val="0"/>
                                      <w:marBottom w:val="0"/>
                                      <w:divBdr>
                                        <w:top w:val="none" w:sz="0" w:space="0" w:color="auto"/>
                                        <w:left w:val="none" w:sz="0" w:space="0" w:color="auto"/>
                                        <w:bottom w:val="none" w:sz="0" w:space="0" w:color="auto"/>
                                        <w:right w:val="none" w:sz="0" w:space="0" w:color="auto"/>
                                      </w:divBdr>
                                      <w:divsChild>
                                        <w:div w:id="575406119">
                                          <w:marLeft w:val="0"/>
                                          <w:marRight w:val="0"/>
                                          <w:marTop w:val="0"/>
                                          <w:marBottom w:val="0"/>
                                          <w:divBdr>
                                            <w:top w:val="none" w:sz="0" w:space="0" w:color="auto"/>
                                            <w:left w:val="none" w:sz="0" w:space="0" w:color="auto"/>
                                            <w:bottom w:val="none" w:sz="0" w:space="0" w:color="auto"/>
                                            <w:right w:val="none" w:sz="0" w:space="0" w:color="auto"/>
                                          </w:divBdr>
                                        </w:div>
                                        <w:div w:id="1940796945">
                                          <w:marLeft w:val="0"/>
                                          <w:marRight w:val="0"/>
                                          <w:marTop w:val="0"/>
                                          <w:marBottom w:val="0"/>
                                          <w:divBdr>
                                            <w:top w:val="none" w:sz="0" w:space="0" w:color="auto"/>
                                            <w:left w:val="none" w:sz="0" w:space="0" w:color="auto"/>
                                            <w:bottom w:val="none" w:sz="0" w:space="0" w:color="auto"/>
                                            <w:right w:val="none" w:sz="0" w:space="0" w:color="auto"/>
                                          </w:divBdr>
                                          <w:divsChild>
                                            <w:div w:id="1696881490">
                                              <w:marLeft w:val="0"/>
                                              <w:marRight w:val="0"/>
                                              <w:marTop w:val="0"/>
                                              <w:marBottom w:val="0"/>
                                              <w:divBdr>
                                                <w:top w:val="none" w:sz="0" w:space="0" w:color="auto"/>
                                                <w:left w:val="none" w:sz="0" w:space="0" w:color="auto"/>
                                                <w:bottom w:val="none" w:sz="0" w:space="0" w:color="auto"/>
                                                <w:right w:val="none" w:sz="0" w:space="0" w:color="auto"/>
                                              </w:divBdr>
                                              <w:divsChild>
                                                <w:div w:id="1309823983">
                                                  <w:marLeft w:val="0"/>
                                                  <w:marRight w:val="0"/>
                                                  <w:marTop w:val="0"/>
                                                  <w:marBottom w:val="900"/>
                                                  <w:divBdr>
                                                    <w:top w:val="none" w:sz="0" w:space="0" w:color="auto"/>
                                                    <w:left w:val="none" w:sz="0" w:space="0" w:color="auto"/>
                                                    <w:bottom w:val="none" w:sz="0" w:space="0" w:color="auto"/>
                                                    <w:right w:val="none" w:sz="0" w:space="0" w:color="auto"/>
                                                  </w:divBdr>
                                                  <w:divsChild>
                                                    <w:div w:id="1534535658">
                                                      <w:marLeft w:val="0"/>
                                                      <w:marRight w:val="0"/>
                                                      <w:marTop w:val="0"/>
                                                      <w:marBottom w:val="150"/>
                                                      <w:divBdr>
                                                        <w:top w:val="single" w:sz="18" w:space="0" w:color="8A3737"/>
                                                        <w:left w:val="none" w:sz="0" w:space="0" w:color="auto"/>
                                                        <w:bottom w:val="none" w:sz="0" w:space="0" w:color="auto"/>
                                                        <w:right w:val="none" w:sz="0" w:space="0" w:color="auto"/>
                                                      </w:divBdr>
                                                    </w:div>
                                                    <w:div w:id="667943421">
                                                      <w:marLeft w:val="375"/>
                                                      <w:marRight w:val="0"/>
                                                      <w:marTop w:val="0"/>
                                                      <w:marBottom w:val="225"/>
                                                      <w:divBdr>
                                                        <w:top w:val="none" w:sz="0" w:space="0" w:color="auto"/>
                                                        <w:left w:val="none" w:sz="0" w:space="0" w:color="auto"/>
                                                        <w:bottom w:val="none" w:sz="0" w:space="0" w:color="auto"/>
                                                        <w:right w:val="none" w:sz="0" w:space="0" w:color="auto"/>
                                                      </w:divBdr>
                                                      <w:divsChild>
                                                        <w:div w:id="1901669664">
                                                          <w:marLeft w:val="375"/>
                                                          <w:marRight w:val="0"/>
                                                          <w:marTop w:val="0"/>
                                                          <w:marBottom w:val="0"/>
                                                          <w:divBdr>
                                                            <w:top w:val="none" w:sz="0" w:space="0" w:color="auto"/>
                                                            <w:left w:val="none" w:sz="0" w:space="0" w:color="auto"/>
                                                            <w:bottom w:val="none" w:sz="0" w:space="0" w:color="auto"/>
                                                            <w:right w:val="none" w:sz="0" w:space="0" w:color="auto"/>
                                                          </w:divBdr>
                                                          <w:divsChild>
                                                            <w:div w:id="110260877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sChild>
        <w:div w:id="831795354">
          <w:marLeft w:val="0"/>
          <w:marRight w:val="0"/>
          <w:marTop w:val="0"/>
          <w:marBottom w:val="300"/>
          <w:divBdr>
            <w:top w:val="none" w:sz="0" w:space="0" w:color="auto"/>
            <w:left w:val="none" w:sz="0" w:space="0" w:color="auto"/>
            <w:bottom w:val="none" w:sz="0" w:space="0" w:color="auto"/>
            <w:right w:val="none" w:sz="0" w:space="0" w:color="auto"/>
          </w:divBdr>
          <w:divsChild>
            <w:div w:id="571739293">
              <w:marLeft w:val="0"/>
              <w:marRight w:val="0"/>
              <w:marTop w:val="0"/>
              <w:marBottom w:val="0"/>
              <w:divBdr>
                <w:top w:val="single" w:sz="24" w:space="0" w:color="FFFFFF"/>
                <w:left w:val="single" w:sz="24" w:space="0" w:color="FFFFFF"/>
                <w:bottom w:val="single" w:sz="24" w:space="0" w:color="FFFFFF"/>
                <w:right w:val="single" w:sz="24" w:space="0" w:color="FFFFFF"/>
              </w:divBdr>
            </w:div>
            <w:div w:id="1882936364">
              <w:marLeft w:val="0"/>
              <w:marRight w:val="0"/>
              <w:marTop w:val="0"/>
              <w:marBottom w:val="0"/>
              <w:divBdr>
                <w:top w:val="none" w:sz="0" w:space="0" w:color="auto"/>
                <w:left w:val="none" w:sz="0" w:space="0" w:color="auto"/>
                <w:bottom w:val="none" w:sz="0" w:space="0" w:color="auto"/>
                <w:right w:val="none" w:sz="0" w:space="0" w:color="auto"/>
              </w:divBdr>
            </w:div>
          </w:divsChild>
        </w:div>
        <w:div w:id="277568477">
          <w:marLeft w:val="0"/>
          <w:marRight w:val="0"/>
          <w:marTop w:val="0"/>
          <w:marBottom w:val="0"/>
          <w:divBdr>
            <w:top w:val="none" w:sz="0" w:space="0" w:color="auto"/>
            <w:left w:val="none" w:sz="0" w:space="0" w:color="auto"/>
            <w:bottom w:val="none" w:sz="0" w:space="0" w:color="auto"/>
            <w:right w:val="none" w:sz="0" w:space="0" w:color="auto"/>
          </w:divBdr>
        </w:div>
        <w:div w:id="734158488">
          <w:marLeft w:val="0"/>
          <w:marRight w:val="0"/>
          <w:marTop w:val="0"/>
          <w:marBottom w:val="300"/>
          <w:divBdr>
            <w:top w:val="none" w:sz="0" w:space="0" w:color="auto"/>
            <w:left w:val="none" w:sz="0" w:space="0" w:color="auto"/>
            <w:bottom w:val="none" w:sz="0" w:space="0" w:color="auto"/>
            <w:right w:val="none" w:sz="0" w:space="0" w:color="auto"/>
          </w:divBdr>
          <w:divsChild>
            <w:div w:id="601693257">
              <w:marLeft w:val="0"/>
              <w:marRight w:val="0"/>
              <w:marTop w:val="0"/>
              <w:marBottom w:val="300"/>
              <w:divBdr>
                <w:top w:val="none" w:sz="0" w:space="0" w:color="auto"/>
                <w:left w:val="none" w:sz="0" w:space="0" w:color="auto"/>
                <w:bottom w:val="none" w:sz="0" w:space="0" w:color="auto"/>
                <w:right w:val="none" w:sz="0" w:space="0" w:color="auto"/>
              </w:divBdr>
            </w:div>
          </w:divsChild>
        </w:div>
        <w:div w:id="1003822792">
          <w:marLeft w:val="0"/>
          <w:marRight w:val="0"/>
          <w:marTop w:val="0"/>
          <w:marBottom w:val="300"/>
          <w:divBdr>
            <w:top w:val="none" w:sz="0" w:space="0" w:color="auto"/>
            <w:left w:val="none" w:sz="0" w:space="0" w:color="auto"/>
            <w:bottom w:val="none" w:sz="0" w:space="0" w:color="auto"/>
            <w:right w:val="none" w:sz="0" w:space="0" w:color="auto"/>
          </w:divBdr>
          <w:divsChild>
            <w:div w:id="394065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3774066">
      <w:bodyDiv w:val="1"/>
      <w:marLeft w:val="0"/>
      <w:marRight w:val="0"/>
      <w:marTop w:val="0"/>
      <w:marBottom w:val="0"/>
      <w:divBdr>
        <w:top w:val="none" w:sz="0" w:space="0" w:color="auto"/>
        <w:left w:val="none" w:sz="0" w:space="0" w:color="auto"/>
        <w:bottom w:val="none" w:sz="0" w:space="0" w:color="auto"/>
        <w:right w:val="none" w:sz="0" w:space="0" w:color="auto"/>
      </w:divBdr>
      <w:divsChild>
        <w:div w:id="732047980">
          <w:marLeft w:val="0"/>
          <w:marRight w:val="0"/>
          <w:marTop w:val="0"/>
          <w:marBottom w:val="0"/>
          <w:divBdr>
            <w:top w:val="none" w:sz="0" w:space="0" w:color="auto"/>
            <w:left w:val="none" w:sz="0" w:space="0" w:color="auto"/>
            <w:bottom w:val="none" w:sz="0" w:space="0" w:color="auto"/>
            <w:right w:val="none" w:sz="0" w:space="0" w:color="auto"/>
          </w:divBdr>
          <w:divsChild>
            <w:div w:id="399983557">
              <w:marLeft w:val="0"/>
              <w:marRight w:val="0"/>
              <w:marTop w:val="0"/>
              <w:marBottom w:val="0"/>
              <w:divBdr>
                <w:top w:val="none" w:sz="0" w:space="0" w:color="auto"/>
                <w:left w:val="none" w:sz="0" w:space="0" w:color="auto"/>
                <w:bottom w:val="none" w:sz="0" w:space="0" w:color="auto"/>
                <w:right w:val="none" w:sz="0" w:space="0" w:color="auto"/>
              </w:divBdr>
              <w:divsChild>
                <w:div w:id="183833814">
                  <w:marLeft w:val="0"/>
                  <w:marRight w:val="0"/>
                  <w:marTop w:val="0"/>
                  <w:marBottom w:val="0"/>
                  <w:divBdr>
                    <w:top w:val="none" w:sz="0" w:space="0" w:color="auto"/>
                    <w:left w:val="none" w:sz="0" w:space="0" w:color="auto"/>
                    <w:bottom w:val="none" w:sz="0" w:space="0" w:color="auto"/>
                    <w:right w:val="none" w:sz="0" w:space="0" w:color="auto"/>
                  </w:divBdr>
                  <w:divsChild>
                    <w:div w:id="586891430">
                      <w:marLeft w:val="0"/>
                      <w:marRight w:val="0"/>
                      <w:marTop w:val="0"/>
                      <w:marBottom w:val="0"/>
                      <w:divBdr>
                        <w:top w:val="none" w:sz="0" w:space="0" w:color="auto"/>
                        <w:left w:val="none" w:sz="0" w:space="0" w:color="auto"/>
                        <w:bottom w:val="none" w:sz="0" w:space="0" w:color="auto"/>
                        <w:right w:val="none" w:sz="0" w:space="0" w:color="auto"/>
                      </w:divBdr>
                    </w:div>
                    <w:div w:id="1236236533">
                      <w:marLeft w:val="0"/>
                      <w:marRight w:val="0"/>
                      <w:marTop w:val="0"/>
                      <w:marBottom w:val="0"/>
                      <w:divBdr>
                        <w:top w:val="none" w:sz="0" w:space="0" w:color="auto"/>
                        <w:left w:val="none" w:sz="0" w:space="0" w:color="auto"/>
                        <w:bottom w:val="none" w:sz="0" w:space="0" w:color="auto"/>
                        <w:right w:val="none" w:sz="0" w:space="0" w:color="auto"/>
                      </w:divBdr>
                    </w:div>
                    <w:div w:id="2102526983">
                      <w:marLeft w:val="0"/>
                      <w:marRight w:val="0"/>
                      <w:marTop w:val="0"/>
                      <w:marBottom w:val="0"/>
                      <w:divBdr>
                        <w:top w:val="none" w:sz="0" w:space="0" w:color="auto"/>
                        <w:left w:val="none" w:sz="0" w:space="0" w:color="auto"/>
                        <w:bottom w:val="none" w:sz="0" w:space="0" w:color="auto"/>
                        <w:right w:val="none" w:sz="0" w:space="0" w:color="auto"/>
                      </w:divBdr>
                    </w:div>
                  </w:divsChild>
                </w:div>
                <w:div w:id="1990132581">
                  <w:marLeft w:val="0"/>
                  <w:marRight w:val="0"/>
                  <w:marTop w:val="0"/>
                  <w:marBottom w:val="0"/>
                  <w:divBdr>
                    <w:top w:val="none" w:sz="0" w:space="0" w:color="auto"/>
                    <w:left w:val="none" w:sz="0" w:space="0" w:color="auto"/>
                    <w:bottom w:val="none" w:sz="0" w:space="0" w:color="auto"/>
                    <w:right w:val="none" w:sz="0" w:space="0" w:color="auto"/>
                  </w:divBdr>
                </w:div>
                <w:div w:id="1242910262">
                  <w:marLeft w:val="0"/>
                  <w:marRight w:val="0"/>
                  <w:marTop w:val="0"/>
                  <w:marBottom w:val="0"/>
                  <w:divBdr>
                    <w:top w:val="none" w:sz="0" w:space="0" w:color="auto"/>
                    <w:left w:val="none" w:sz="0" w:space="0" w:color="auto"/>
                    <w:bottom w:val="none" w:sz="0" w:space="0" w:color="auto"/>
                    <w:right w:val="none" w:sz="0" w:space="0" w:color="auto"/>
                  </w:divBdr>
                </w:div>
              </w:divsChild>
            </w:div>
            <w:div w:id="2087025964">
              <w:marLeft w:val="0"/>
              <w:marRight w:val="0"/>
              <w:marTop w:val="0"/>
              <w:marBottom w:val="0"/>
              <w:divBdr>
                <w:top w:val="none" w:sz="0" w:space="0" w:color="auto"/>
                <w:left w:val="none" w:sz="0" w:space="0" w:color="auto"/>
                <w:bottom w:val="none" w:sz="0" w:space="0" w:color="auto"/>
                <w:right w:val="none" w:sz="0" w:space="0" w:color="auto"/>
              </w:divBdr>
            </w:div>
          </w:divsChild>
        </w:div>
        <w:div w:id="1635525657">
          <w:marLeft w:val="150"/>
          <w:marRight w:val="150"/>
          <w:marTop w:val="0"/>
          <w:marBottom w:val="195"/>
          <w:divBdr>
            <w:top w:val="none" w:sz="0" w:space="0" w:color="auto"/>
            <w:left w:val="none" w:sz="0" w:space="0" w:color="auto"/>
            <w:bottom w:val="none" w:sz="0" w:space="0" w:color="auto"/>
            <w:right w:val="none" w:sz="0" w:space="0" w:color="auto"/>
          </w:divBdr>
          <w:divsChild>
            <w:div w:id="1932617085">
              <w:marLeft w:val="0"/>
              <w:marRight w:val="120"/>
              <w:marTop w:val="75"/>
              <w:marBottom w:val="75"/>
              <w:divBdr>
                <w:top w:val="none" w:sz="0" w:space="0" w:color="auto"/>
                <w:left w:val="none" w:sz="0" w:space="0" w:color="auto"/>
                <w:bottom w:val="none" w:sz="0" w:space="0" w:color="auto"/>
                <w:right w:val="none" w:sz="0" w:space="0" w:color="auto"/>
              </w:divBdr>
            </w:div>
            <w:div w:id="1301424576">
              <w:marLeft w:val="0"/>
              <w:marRight w:val="0"/>
              <w:marTop w:val="0"/>
              <w:marBottom w:val="0"/>
              <w:divBdr>
                <w:top w:val="none" w:sz="0" w:space="0" w:color="auto"/>
                <w:left w:val="none" w:sz="0" w:space="0" w:color="auto"/>
                <w:bottom w:val="none" w:sz="0" w:space="0" w:color="auto"/>
                <w:right w:val="none" w:sz="0" w:space="0" w:color="auto"/>
              </w:divBdr>
              <w:divsChild>
                <w:div w:id="169293109">
                  <w:marLeft w:val="0"/>
                  <w:marRight w:val="0"/>
                  <w:marTop w:val="0"/>
                  <w:marBottom w:val="0"/>
                  <w:divBdr>
                    <w:top w:val="none" w:sz="0" w:space="0" w:color="auto"/>
                    <w:left w:val="none" w:sz="0" w:space="0" w:color="auto"/>
                    <w:bottom w:val="none" w:sz="0" w:space="0" w:color="auto"/>
                    <w:right w:val="none" w:sz="0" w:space="0" w:color="auto"/>
                  </w:divBdr>
                </w:div>
              </w:divsChild>
            </w:div>
            <w:div w:id="10912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4456">
      <w:bodyDiv w:val="1"/>
      <w:marLeft w:val="0"/>
      <w:marRight w:val="0"/>
      <w:marTop w:val="0"/>
      <w:marBottom w:val="0"/>
      <w:divBdr>
        <w:top w:val="none" w:sz="0" w:space="0" w:color="auto"/>
        <w:left w:val="none" w:sz="0" w:space="0" w:color="auto"/>
        <w:bottom w:val="none" w:sz="0" w:space="0" w:color="auto"/>
        <w:right w:val="none" w:sz="0" w:space="0" w:color="auto"/>
      </w:divBdr>
    </w:div>
    <w:div w:id="2131893742">
      <w:bodyDiv w:val="1"/>
      <w:marLeft w:val="0"/>
      <w:marRight w:val="0"/>
      <w:marTop w:val="0"/>
      <w:marBottom w:val="0"/>
      <w:divBdr>
        <w:top w:val="none" w:sz="0" w:space="0" w:color="auto"/>
        <w:left w:val="none" w:sz="0" w:space="0" w:color="auto"/>
        <w:bottom w:val="none" w:sz="0" w:space="0" w:color="auto"/>
        <w:right w:val="none" w:sz="0" w:space="0" w:color="auto"/>
      </w:divBdr>
    </w:div>
    <w:div w:id="2139104111">
      <w:bodyDiv w:val="1"/>
      <w:marLeft w:val="0"/>
      <w:marRight w:val="0"/>
      <w:marTop w:val="0"/>
      <w:marBottom w:val="0"/>
      <w:divBdr>
        <w:top w:val="none" w:sz="0" w:space="0" w:color="auto"/>
        <w:left w:val="none" w:sz="0" w:space="0" w:color="auto"/>
        <w:bottom w:val="none" w:sz="0" w:space="0" w:color="auto"/>
        <w:right w:val="none" w:sz="0" w:space="0" w:color="auto"/>
      </w:divBdr>
      <w:divsChild>
        <w:div w:id="885065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MicrowaveNews/status/910170210010849281" TargetMode="External"/><Relationship Id="rId18" Type="http://schemas.openxmlformats.org/officeDocument/2006/relationships/hyperlink" Target="https://microwavenews.com/news-center/singh-comet-assay-radiation-research" TargetMode="External"/><Relationship Id="rId26" Type="http://schemas.openxmlformats.org/officeDocument/2006/relationships/hyperlink" Target="https://itis.swiss/who-we-are/staff-members/all-staff/niels-kuster/" TargetMode="External"/><Relationship Id="rId39" Type="http://schemas.openxmlformats.org/officeDocument/2006/relationships/hyperlink" Target="https://onlinelibrary.wiley.com/action/doSearch?ContribAuthorStored=Kissling%2C+Grace+E" TargetMode="External"/><Relationship Id="rId21" Type="http://schemas.openxmlformats.org/officeDocument/2006/relationships/hyperlink" Target="https://onlinelibrary.wiley.com/doi/abs/10.1002/(SICI)1521-186X(1997)18:6%3C446::AID-BEM7%3E3.0.CO;2-2" TargetMode="External"/><Relationship Id="rId34" Type="http://schemas.openxmlformats.org/officeDocument/2006/relationships/hyperlink" Target="https://onlinelibrary.wiley.com/action/doSearch?ContribAuthorStored=Stout%2C+Matthew+D" TargetMode="External"/><Relationship Id="rId42" Type="http://schemas.openxmlformats.org/officeDocument/2006/relationships/hyperlink" Target="https://onlinelibrary.wiley.com/doi/full/10.1002/em.22343" TargetMode="External"/><Relationship Id="rId47" Type="http://schemas.openxmlformats.org/officeDocument/2006/relationships/image" Target="media/image2.png"/><Relationship Id="rId50" Type="http://schemas.openxmlformats.org/officeDocument/2006/relationships/hyperlink" Target="https://onlinelibrary.wiley.com/doi/full/10.1002/em.22343" TargetMode="External"/><Relationship Id="rId55" Type="http://schemas.openxmlformats.org/officeDocument/2006/relationships/hyperlink" Target="https://onlinelibrary.wiley.com/doi/full/10.1002/em.22343" TargetMode="External"/><Relationship Id="rId63" Type="http://schemas.openxmlformats.org/officeDocument/2006/relationships/hyperlink" Target="https://onlinelibrary.wiley.com/doi/full/10.1002/em.22343" TargetMode="External"/><Relationship Id="rId68" Type="http://schemas.openxmlformats.org/officeDocument/2006/relationships/hyperlink" Target="https://onlinelibrary.wiley.com/doi/full/10.1002/em.22343" TargetMode="External"/><Relationship Id="rId7" Type="http://schemas.openxmlformats.org/officeDocument/2006/relationships/hyperlink" Target="https://ntp.niehs.nih.gov/" TargetMode="External"/><Relationship Id="rId71" Type="http://schemas.openxmlformats.org/officeDocument/2006/relationships/hyperlink" Target="https://onlinelibrary.wiley.com/doi/full/10.1002/em.22343" TargetMode="External"/><Relationship Id="rId2" Type="http://schemas.openxmlformats.org/officeDocument/2006/relationships/styles" Target="styles.xml"/><Relationship Id="rId16" Type="http://schemas.openxmlformats.org/officeDocument/2006/relationships/hyperlink" Target="https://www.youtube.com/watch?v=nJfK3gbkmMk" TargetMode="External"/><Relationship Id="rId29" Type="http://schemas.openxmlformats.org/officeDocument/2006/relationships/hyperlink" Target="https://onlinelibrary.wiley.com/doi/full/10.1002/em.22343" TargetMode="External"/><Relationship Id="rId11" Type="http://schemas.openxmlformats.org/officeDocument/2006/relationships/hyperlink" Target="https://microwavenews.com/news-center/ntp-final-rf-report" TargetMode="External"/><Relationship Id="rId24" Type="http://schemas.openxmlformats.org/officeDocument/2006/relationships/hyperlink" Target="https://microwavenews.com/news-center/ntp-peer-review-sees-tumor-risk" TargetMode="External"/><Relationship Id="rId32" Type="http://schemas.openxmlformats.org/officeDocument/2006/relationships/hyperlink" Target="https://onlinelibrary.wiley.com/action/doSearch?ContribAuthorStored=Smith-Roe%2C+Stephanie+L" TargetMode="External"/><Relationship Id="rId37" Type="http://schemas.openxmlformats.org/officeDocument/2006/relationships/hyperlink" Target="https://onlinelibrary.wiley.com/action/doSearch?ContribAuthorStored=Shepard%2C+Kim+G" TargetMode="External"/><Relationship Id="rId40" Type="http://schemas.openxmlformats.org/officeDocument/2006/relationships/hyperlink" Target="https://onlinelibrary.wiley.com/action/doSearch?ContribAuthorStored=Shockley%2C+Keith+R" TargetMode="External"/><Relationship Id="rId45" Type="http://schemas.openxmlformats.org/officeDocument/2006/relationships/hyperlink" Target="https://onlinelibrary.wiley.com/doi/full/10.1002/em.22343" TargetMode="External"/><Relationship Id="rId53" Type="http://schemas.openxmlformats.org/officeDocument/2006/relationships/hyperlink" Target="https://onlinelibrary.wiley.com/doi/full/10.1002/em.22343" TargetMode="External"/><Relationship Id="rId58" Type="http://schemas.openxmlformats.org/officeDocument/2006/relationships/hyperlink" Target="https://onlinelibrary.wiley.com/doi/full/10.1002/em.22343" TargetMode="External"/><Relationship Id="rId66" Type="http://schemas.openxmlformats.org/officeDocument/2006/relationships/hyperlink" Target="https://onlinelibrary.wiley.com/doi/full/10.1002/em.22343"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iehs.nih.gov/" TargetMode="External"/><Relationship Id="rId23" Type="http://schemas.openxmlformats.org/officeDocument/2006/relationships/hyperlink" Target="https://itis.swiss/news-events/news/latest-news/" TargetMode="External"/><Relationship Id="rId28" Type="http://schemas.openxmlformats.org/officeDocument/2006/relationships/hyperlink" Target="https://onlinelibrary.wiley.com/doi/abs/10.1002/em.22343" TargetMode="External"/><Relationship Id="rId36" Type="http://schemas.openxmlformats.org/officeDocument/2006/relationships/hyperlink" Target="https://onlinelibrary.wiley.com/action/doSearch?ContribAuthorStored=Hobbs%2C+Cheryl+A" TargetMode="External"/><Relationship Id="rId49" Type="http://schemas.openxmlformats.org/officeDocument/2006/relationships/hyperlink" Target="https://onlinelibrary.wiley.com/doi/full/10.1002/em.22343" TargetMode="External"/><Relationship Id="rId57" Type="http://schemas.openxmlformats.org/officeDocument/2006/relationships/hyperlink" Target="https://onlinelibrary.wiley.com/doi/full/10.1002/em.22343" TargetMode="External"/><Relationship Id="rId61" Type="http://schemas.openxmlformats.org/officeDocument/2006/relationships/hyperlink" Target="https://onlinelibrary.wiley.com/doi/full/10.1002/em.22343" TargetMode="External"/><Relationship Id="rId10" Type="http://schemas.openxmlformats.org/officeDocument/2006/relationships/hyperlink" Target="https://irp.nih.gov/pi/john-bucher" TargetMode="External"/><Relationship Id="rId19" Type="http://schemas.openxmlformats.org/officeDocument/2006/relationships/hyperlink" Target="https://onlinelibrary.wiley.com/doi/abs/10.1002/bem.2250160309" TargetMode="External"/><Relationship Id="rId31" Type="http://schemas.openxmlformats.org/officeDocument/2006/relationships/image" Target="media/image1.jpeg"/><Relationship Id="rId44" Type="http://schemas.openxmlformats.org/officeDocument/2006/relationships/hyperlink" Target="https://onlinelibrary.wiley.com/doi/full/10.1002/em.22343" TargetMode="External"/><Relationship Id="rId52" Type="http://schemas.openxmlformats.org/officeDocument/2006/relationships/hyperlink" Target="https://onlinelibrary.wiley.com/doi/full/10.1002/em.22343" TargetMode="External"/><Relationship Id="rId60" Type="http://schemas.openxmlformats.org/officeDocument/2006/relationships/hyperlink" Target="https://onlinelibrary.wiley.com/doi/full/10.1002/em.22343" TargetMode="External"/><Relationship Id="rId65" Type="http://schemas.openxmlformats.org/officeDocument/2006/relationships/hyperlink" Target="https://onlinelibrary.wiley.com/doi/full/10.1002/em.22343"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iehs.nih.gov/research/atniehs/labs/tob/systems/staff/wyde/index.cfm" TargetMode="External"/><Relationship Id="rId14" Type="http://schemas.openxmlformats.org/officeDocument/2006/relationships/hyperlink" Target="https://www.linkedin.com/in/sheenafaherty" TargetMode="External"/><Relationship Id="rId22" Type="http://schemas.openxmlformats.org/officeDocument/2006/relationships/hyperlink" Target="https://www.tandfonline.com/doi/abs/10.3109/15368378.2015.1043557" TargetMode="External"/><Relationship Id="rId27" Type="http://schemas.openxmlformats.org/officeDocument/2006/relationships/hyperlink" Target="https://ntp.niehs.nih.gov/results/areas/cellphones/index.html" TargetMode="External"/><Relationship Id="rId30" Type="http://schemas.openxmlformats.org/officeDocument/2006/relationships/hyperlink" Target="https://onlinelibrary.wiley.com/journal/10982280" TargetMode="External"/><Relationship Id="rId35" Type="http://schemas.openxmlformats.org/officeDocument/2006/relationships/hyperlink" Target="https://onlinelibrary.wiley.com/action/doSearch?ContribAuthorStored=Winters%2C+John+W" TargetMode="External"/><Relationship Id="rId43" Type="http://schemas.openxmlformats.org/officeDocument/2006/relationships/hyperlink" Target="https://doi.org/10.1002/em.22343" TargetMode="External"/><Relationship Id="rId48" Type="http://schemas.openxmlformats.org/officeDocument/2006/relationships/hyperlink" Target="https://onlinelibrary.wiley.com/doi/full/10.1002/em.22343" TargetMode="External"/><Relationship Id="rId56" Type="http://schemas.openxmlformats.org/officeDocument/2006/relationships/hyperlink" Target="https://onlinelibrary.wiley.com/doi/full/10.1002/em.22343" TargetMode="External"/><Relationship Id="rId64" Type="http://schemas.openxmlformats.org/officeDocument/2006/relationships/hyperlink" Target="https://onlinelibrary.wiley.com/doi/full/10.1002/em.22343" TargetMode="External"/><Relationship Id="rId69" Type="http://schemas.openxmlformats.org/officeDocument/2006/relationships/hyperlink" Target="https://onlinelibrary.wiley.com/doi/full/10.1002/em.22343" TargetMode="External"/><Relationship Id="rId8" Type="http://schemas.openxmlformats.org/officeDocument/2006/relationships/hyperlink" Target="https://microwavenews.com/news-center/ntp-final-rf-report" TargetMode="External"/><Relationship Id="rId51" Type="http://schemas.openxmlformats.org/officeDocument/2006/relationships/hyperlink" Target="https://onlinelibrary.wiley.com/doi/full/10.1002/em.22343"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microwavenews.com/news-center/ntp-comet-assay" TargetMode="External"/><Relationship Id="rId17" Type="http://schemas.openxmlformats.org/officeDocument/2006/relationships/hyperlink" Target="https://bioe.uw.edu/portfolio-items/henry-lai/" TargetMode="External"/><Relationship Id="rId25" Type="http://schemas.openxmlformats.org/officeDocument/2006/relationships/hyperlink" Target="https://ntp.niehs.nih.gov/results/areas/cellphones/index.html" TargetMode="External"/><Relationship Id="rId33" Type="http://schemas.openxmlformats.org/officeDocument/2006/relationships/hyperlink" Target="https://onlinelibrary.wiley.com/action/doSearch?ContribAuthorStored=Wyde%2C+Michael+E" TargetMode="External"/><Relationship Id="rId38" Type="http://schemas.openxmlformats.org/officeDocument/2006/relationships/hyperlink" Target="https://onlinelibrary.wiley.com/action/doSearch?ContribAuthorStored=Green%2C+Amanda+S" TargetMode="External"/><Relationship Id="rId46" Type="http://schemas.openxmlformats.org/officeDocument/2006/relationships/hyperlink" Target="https://onlinelibrary.wiley.com/doi/epdf/10.1002/em.22343" TargetMode="External"/><Relationship Id="rId59" Type="http://schemas.openxmlformats.org/officeDocument/2006/relationships/hyperlink" Target="https://onlinelibrary.wiley.com/doi/full/10.1002/em.22343" TargetMode="External"/><Relationship Id="rId67" Type="http://schemas.openxmlformats.org/officeDocument/2006/relationships/hyperlink" Target="https://onlinelibrary.wiley.com/doi/full/10.1002/em.22343" TargetMode="External"/><Relationship Id="rId20" Type="http://schemas.openxmlformats.org/officeDocument/2006/relationships/hyperlink" Target="https://onlinelibrary.wiley.com/doi/abs/10.1002/bem.2250160309" TargetMode="External"/><Relationship Id="rId41" Type="http://schemas.openxmlformats.org/officeDocument/2006/relationships/hyperlink" Target="https://onlinelibrary.wiley.com/action/doSearch?ContribAuthorStored=Tice%2C+Raymond+R" TargetMode="External"/><Relationship Id="rId54" Type="http://schemas.openxmlformats.org/officeDocument/2006/relationships/hyperlink" Target="https://onlinelibrary.wiley.com/doi/full/10.1002/em.22343" TargetMode="External"/><Relationship Id="rId62" Type="http://schemas.openxmlformats.org/officeDocument/2006/relationships/hyperlink" Target="https://onlinelibrary.wiley.com/doi/full/10.1002/em.22343" TargetMode="External"/><Relationship Id="rId70" Type="http://schemas.openxmlformats.org/officeDocument/2006/relationships/hyperlink" Target="https://onlinelibrary.wiley.com/doi/full/10.1002/em.22343"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2831</Words>
  <Characters>16138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cp:revision>
  <cp:lastPrinted>2021-03-09T14:06:00Z</cp:lastPrinted>
  <dcterms:created xsi:type="dcterms:W3CDTF">2021-03-17T15:58:00Z</dcterms:created>
  <dcterms:modified xsi:type="dcterms:W3CDTF">2021-03-17T15:58:00Z</dcterms:modified>
</cp:coreProperties>
</file>